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A5E" w:rsidRPr="00387EF4" w:rsidRDefault="003378BD">
      <w:pPr>
        <w:pStyle w:val="Standard"/>
        <w:spacing w:after="283" w:line="276" w:lineRule="auto"/>
        <w:jc w:val="center"/>
        <w:rPr>
          <w:rFonts w:ascii="Times New Roman" w:hAnsi="Times New Roman" w:cs="Times New Roman"/>
          <w:b/>
          <w:bCs/>
          <w:lang w:val="uk-UA"/>
        </w:rPr>
      </w:pPr>
      <w:r w:rsidRPr="00387EF4">
        <w:rPr>
          <w:rFonts w:ascii="Times New Roman" w:hAnsi="Times New Roman" w:cs="Times New Roman"/>
          <w:b/>
          <w:bCs/>
          <w:lang w:val="uk-UA"/>
        </w:rPr>
        <w:t xml:space="preserve"> Загальні умови постачання природного газу</w:t>
      </w:r>
    </w:p>
    <w:p w:rsidR="00190A5E" w:rsidRPr="00387EF4" w:rsidRDefault="003378BD">
      <w:pPr>
        <w:pStyle w:val="Standard"/>
        <w:spacing w:after="283" w:line="276" w:lineRule="auto"/>
        <w:jc w:val="center"/>
        <w:rPr>
          <w:rFonts w:ascii="Times New Roman" w:hAnsi="Times New Roman" w:cs="Times New Roman"/>
          <w:b/>
          <w:bCs/>
          <w:lang w:val="uk-UA"/>
        </w:rPr>
      </w:pPr>
      <w:r w:rsidRPr="00387EF4">
        <w:rPr>
          <w:rFonts w:ascii="Times New Roman" w:hAnsi="Times New Roman" w:cs="Times New Roman"/>
          <w:b/>
          <w:bCs/>
          <w:lang w:val="uk-UA"/>
        </w:rPr>
        <w:t>Порядок постачання природного газу споживачам, що не є побутовими</w:t>
      </w:r>
    </w:p>
    <w:p w:rsidR="00190A5E" w:rsidRPr="00387EF4" w:rsidRDefault="003378BD">
      <w:pPr>
        <w:pStyle w:val="rvps2"/>
        <w:shd w:val="clear" w:color="auto" w:fill="FFFFFF"/>
        <w:spacing w:before="0" w:after="150"/>
        <w:ind w:firstLine="450"/>
        <w:jc w:val="both"/>
      </w:pPr>
      <w:r w:rsidRPr="00387EF4">
        <w:t>Підставою для постачання природного газу споживачу є:</w:t>
      </w:r>
    </w:p>
    <w:p w:rsidR="00190A5E" w:rsidRPr="00387EF4" w:rsidRDefault="003378BD">
      <w:pPr>
        <w:pStyle w:val="rvps2"/>
        <w:shd w:val="clear" w:color="auto" w:fill="FFFFFF"/>
        <w:spacing w:before="0" w:after="150"/>
        <w:ind w:firstLine="450"/>
        <w:jc w:val="both"/>
      </w:pPr>
      <w:bookmarkStart w:id="0" w:name="n45"/>
      <w:bookmarkEnd w:id="0"/>
      <w:r w:rsidRPr="00387EF4">
        <w:t>наявність у споживача, об’єкт якого підключений до газорозподільної системи, договору розподілу природного газу, укладеного в установленому порядку між споживачем та Оператором ГРМ, та присвоєння споживачу Оператором ГРМ персонального ЕІС-коду як суб’єкту ринку природного газу;</w:t>
      </w:r>
    </w:p>
    <w:p w:rsidR="00190A5E" w:rsidRPr="00387EF4" w:rsidRDefault="003378BD">
      <w:pPr>
        <w:pStyle w:val="rvps2"/>
        <w:shd w:val="clear" w:color="auto" w:fill="FFFFFF"/>
        <w:spacing w:before="0" w:after="150"/>
        <w:ind w:firstLine="450"/>
        <w:jc w:val="both"/>
      </w:pPr>
      <w:bookmarkStart w:id="1" w:name="n46"/>
      <w:bookmarkEnd w:id="1"/>
      <w:r w:rsidRPr="00387EF4">
        <w:t>наявність у споживача, об’єкт якого підключений до газотранспортної системи, договору транспортування природного газу, укладеного в установленому порядку між споживачем та Оператором ГТС, та присвоєння споживачу Оператором ГТС персонального ЕІС-коду як суб’єкту ринку природного газу;</w:t>
      </w:r>
    </w:p>
    <w:p w:rsidR="00190A5E" w:rsidRPr="00387EF4" w:rsidRDefault="003378BD">
      <w:pPr>
        <w:pStyle w:val="rvps2"/>
        <w:shd w:val="clear" w:color="auto" w:fill="FFFFFF"/>
        <w:spacing w:before="0" w:after="150"/>
        <w:ind w:firstLine="450"/>
        <w:jc w:val="both"/>
      </w:pPr>
      <w:bookmarkStart w:id="2" w:name="n47"/>
      <w:bookmarkEnd w:id="2"/>
      <w:r w:rsidRPr="00387EF4">
        <w:t>наявність у споживача укладеного з постачальником договору постачання природного газу та дотримання його умов;</w:t>
      </w:r>
    </w:p>
    <w:p w:rsidR="00190A5E" w:rsidRPr="00387EF4" w:rsidRDefault="003378BD">
      <w:pPr>
        <w:pStyle w:val="rvps2"/>
        <w:shd w:val="clear" w:color="auto" w:fill="FFFFFF"/>
        <w:spacing w:before="0" w:after="150"/>
        <w:ind w:firstLine="450"/>
        <w:jc w:val="both"/>
      </w:pPr>
      <w:bookmarkStart w:id="3" w:name="n48"/>
      <w:bookmarkEnd w:id="3"/>
      <w:r w:rsidRPr="00387EF4">
        <w:t>включення споживача до Реєстру споживачів постачальника у відповідному розрахунковому періоді.</w:t>
      </w:r>
    </w:p>
    <w:p w:rsidR="00190A5E" w:rsidRPr="00387EF4" w:rsidRDefault="003378BD">
      <w:pPr>
        <w:pStyle w:val="rvps2"/>
        <w:shd w:val="clear" w:color="auto" w:fill="FFFFFF"/>
        <w:spacing w:before="0" w:after="150"/>
        <w:ind w:firstLine="450"/>
        <w:jc w:val="both"/>
      </w:pPr>
      <w:bookmarkStart w:id="4" w:name="n343"/>
      <w:bookmarkStart w:id="5" w:name="n50"/>
      <w:bookmarkEnd w:id="4"/>
      <w:bookmarkEnd w:id="5"/>
      <w:r w:rsidRPr="00387EF4">
        <w:t>Постачання природного газу споживачу здійснюється за договором постачання природного газу, який укладається відповідно до вимог цього розділу, за яким постачальник зобов'язаний поставити споживачу природний газ у необхідних для споживача об’ємах (обсягах), а споживач зобов'язаний своєчасно оплачувати постачальнику вартість природного газу у розмірі, строки та порядку, що визначені договором.</w:t>
      </w:r>
    </w:p>
    <w:p w:rsidR="00190A5E" w:rsidRPr="00387EF4" w:rsidRDefault="003378BD">
      <w:pPr>
        <w:pStyle w:val="rvps2"/>
        <w:shd w:val="clear" w:color="auto" w:fill="FFFFFF"/>
        <w:spacing w:before="0" w:after="150"/>
        <w:ind w:firstLine="450"/>
        <w:jc w:val="both"/>
      </w:pPr>
      <w:bookmarkStart w:id="6" w:name="n540"/>
      <w:bookmarkStart w:id="7" w:name="n817"/>
      <w:bookmarkEnd w:id="6"/>
      <w:bookmarkEnd w:id="7"/>
      <w:r w:rsidRPr="00387EF4">
        <w:t>Реєстрація споживача у реєстрі споживачів постачальника на інформаційній платформі Оператора ГТС здійснюється постачальником на період дії укладеного договору постачання природного газу в частині його обов’язку постачати природний газ споживачу.</w:t>
      </w:r>
    </w:p>
    <w:p w:rsidR="00190A5E" w:rsidRPr="00387EF4" w:rsidRDefault="003378BD">
      <w:pPr>
        <w:pStyle w:val="rvps2"/>
        <w:shd w:val="clear" w:color="auto" w:fill="FFFFFF"/>
        <w:spacing w:before="0" w:after="150"/>
        <w:ind w:firstLine="450"/>
        <w:jc w:val="both"/>
      </w:pPr>
      <w:bookmarkStart w:id="8" w:name="n818"/>
      <w:bookmarkEnd w:id="8"/>
      <w:r w:rsidRPr="00387EF4">
        <w:t>Споживач надає свою згоду постачальнику на включення його у Реєстр споживачів постачальника виключно шляхом укладення, продовження або поновлення дії договору постачання природного газу, за яким обсяг та ціна є узгодженими на визначений період постачання природного газу. Якщо дію договору постачання було призупинено в частині постачання природного газу відповідно до вимог цих правил, вважається, що споживач за таким договором не надав згоду постачальнику на включення його в Реєстр споживачів постачальника. У випадку включення (наявності) споживача у Реєстр споживачів постачальника в розрахунковому періоді, не погодженому зі споживачем, такий постачальник не має права виставляти рахунок (платіжний документ) споживачу за поставлений природний газ (надані послуги постачання природного газу).</w:t>
      </w:r>
    </w:p>
    <w:p w:rsidR="00190A5E" w:rsidRPr="00387EF4" w:rsidRDefault="003378BD">
      <w:pPr>
        <w:pStyle w:val="rvps2"/>
        <w:shd w:val="clear" w:color="auto" w:fill="FFFFFF"/>
        <w:spacing w:before="0" w:after="150"/>
        <w:ind w:firstLine="450"/>
        <w:jc w:val="both"/>
      </w:pPr>
      <w:bookmarkStart w:id="9" w:name="n819"/>
      <w:bookmarkStart w:id="10" w:name="n51"/>
      <w:bookmarkEnd w:id="9"/>
      <w:bookmarkEnd w:id="10"/>
      <w:r w:rsidRPr="00387EF4">
        <w:t>Укладення договору постачання природного газу здійснюється з урахуванням таких вимог:</w:t>
      </w:r>
    </w:p>
    <w:p w:rsidR="00190A5E" w:rsidRPr="00387EF4" w:rsidRDefault="003378BD">
      <w:pPr>
        <w:pStyle w:val="rvps2"/>
        <w:shd w:val="clear" w:color="auto" w:fill="FFFFFF"/>
        <w:spacing w:before="0" w:after="150"/>
        <w:ind w:firstLine="450"/>
        <w:jc w:val="both"/>
      </w:pPr>
      <w:bookmarkStart w:id="11" w:name="n52"/>
      <w:bookmarkEnd w:id="11"/>
      <w:r w:rsidRPr="00387EF4">
        <w:t>споживач має право укласти договір постачання природного газу з будь-яким постачальником;</w:t>
      </w:r>
    </w:p>
    <w:p w:rsidR="00190A5E" w:rsidRPr="00387EF4" w:rsidRDefault="003378BD">
      <w:pPr>
        <w:pStyle w:val="rvps2"/>
        <w:shd w:val="clear" w:color="auto" w:fill="FFFFFF"/>
        <w:spacing w:before="0" w:after="150"/>
        <w:ind w:firstLine="450"/>
        <w:jc w:val="both"/>
      </w:pPr>
      <w:bookmarkStart w:id="12" w:name="n616"/>
      <w:bookmarkStart w:id="13" w:name="n53"/>
      <w:bookmarkEnd w:id="12"/>
      <w:bookmarkEnd w:id="13"/>
      <w:r w:rsidRPr="00387EF4">
        <w:t>договір постачання природного газу не укладається в разі закупівлі природного газу постачальником на власні потреби з власного обсягу природного газу;</w:t>
      </w:r>
    </w:p>
    <w:p w:rsidR="00190A5E" w:rsidRPr="00387EF4" w:rsidRDefault="003378BD">
      <w:pPr>
        <w:pStyle w:val="rvps2"/>
        <w:shd w:val="clear" w:color="auto" w:fill="FFFFFF"/>
        <w:spacing w:before="0" w:after="150"/>
        <w:ind w:firstLine="450"/>
        <w:jc w:val="both"/>
      </w:pPr>
      <w:bookmarkStart w:id="14" w:name="n389"/>
      <w:bookmarkStart w:id="15" w:name="n54"/>
      <w:bookmarkEnd w:id="14"/>
      <w:bookmarkEnd w:id="15"/>
      <w:r w:rsidRPr="00387EF4">
        <w:t>договір постачання природного газу укладається на весь очікуваний обсяг споживання природного газу в розрахунковому періоді, необхідний споживачу, або по його точці комерційного обліку, якій присвоєно окремий EIC-код.</w:t>
      </w:r>
    </w:p>
    <w:p w:rsidR="00190A5E" w:rsidRPr="00387EF4" w:rsidRDefault="003378BD">
      <w:pPr>
        <w:pStyle w:val="rvps2"/>
        <w:shd w:val="clear" w:color="auto" w:fill="FFFFFF"/>
        <w:spacing w:before="0" w:after="150"/>
        <w:ind w:firstLine="450"/>
        <w:jc w:val="both"/>
      </w:pPr>
      <w:bookmarkStart w:id="16" w:name="n390"/>
      <w:bookmarkStart w:id="17" w:name="n395"/>
      <w:bookmarkEnd w:id="16"/>
      <w:bookmarkEnd w:id="17"/>
      <w:r w:rsidRPr="00387EF4">
        <w:lastRenderedPageBreak/>
        <w:t>З метою недопущення постачальником небалансу між обсягами природного газу, поданими  ним у газотранспортну систему для потреб своїх споживачів, та обсягами природного газу, відібраними/спожитими його споживачами, у договорі постачання природного газу за домовленістю сторін (споживача та постачальника) може бути визначена процедура передачі споживачем даних про фактичне споживання природного газу за попередню газову добу.</w:t>
      </w:r>
    </w:p>
    <w:p w:rsidR="00190A5E" w:rsidRPr="00387EF4" w:rsidRDefault="003378BD">
      <w:pPr>
        <w:pStyle w:val="rvps2"/>
        <w:shd w:val="clear" w:color="auto" w:fill="FFFFFF"/>
        <w:spacing w:before="0" w:after="150"/>
        <w:ind w:firstLine="450"/>
        <w:jc w:val="both"/>
      </w:pPr>
      <w:bookmarkStart w:id="18" w:name="n394"/>
      <w:bookmarkStart w:id="19" w:name="n351"/>
      <w:bookmarkEnd w:id="18"/>
      <w:bookmarkEnd w:id="19"/>
      <w:r w:rsidRPr="00387EF4">
        <w:t>Усі умови поставки природного газу за договором мають бути справедливими та добре відомими заздалегідь. У будь-якому випадку вся відповідна інформація має бути надана споживачеві до укладення договору.</w:t>
      </w:r>
    </w:p>
    <w:p w:rsidR="00190A5E" w:rsidRPr="00387EF4" w:rsidRDefault="003378BD">
      <w:pPr>
        <w:pStyle w:val="rvps2"/>
        <w:shd w:val="clear" w:color="auto" w:fill="FFFFFF"/>
        <w:spacing w:before="0" w:after="150"/>
        <w:ind w:firstLine="450"/>
        <w:jc w:val="both"/>
      </w:pPr>
      <w:bookmarkStart w:id="20" w:name="n352"/>
      <w:bookmarkEnd w:id="20"/>
      <w:r w:rsidRPr="00387EF4">
        <w:t>Споживачу має бути надане належне повідомлення постачальника про намір змінити умови договору постачання природного газу, при цьому споживач має бути повідомлений про його право відмовитись від запропонованих змін. Таке повідомлення має бути надане споживачеві не пізніше ніж за 30 днів до запланованого набрання чинності такими змінами (крім ціни на природний газ, якщо вона встановлюється для постачальника відповідними державними органами). Споживачі мають право відмовитися від договору, якщо вони не приймають нові умови, повідомлені постачальником.</w:t>
      </w:r>
    </w:p>
    <w:p w:rsidR="00190A5E" w:rsidRPr="00387EF4" w:rsidRDefault="003378BD">
      <w:pPr>
        <w:pStyle w:val="rvps2"/>
        <w:shd w:val="clear" w:color="auto" w:fill="FFFFFF"/>
        <w:spacing w:before="0" w:after="150"/>
        <w:ind w:firstLine="450"/>
        <w:jc w:val="both"/>
      </w:pPr>
      <w:bookmarkStart w:id="21" w:name="n355"/>
      <w:bookmarkStart w:id="22" w:name="n76"/>
      <w:bookmarkEnd w:id="21"/>
      <w:bookmarkEnd w:id="22"/>
      <w:r w:rsidRPr="00387EF4">
        <w:t>У разі передачі об’єкта споживача або його частини в оренду та обумовлення договором оренди передачі орендареві відповідних повноважень щодо забезпечення орендованого об’єкта або його частини природним газом між орендарем та постачальником може бути укладений договір постачання природного газу на умовах цього розділу.</w:t>
      </w:r>
    </w:p>
    <w:p w:rsidR="00997E4F" w:rsidRPr="00387EF4" w:rsidRDefault="00997E4F">
      <w:pPr>
        <w:pStyle w:val="rvps2"/>
        <w:shd w:val="clear" w:color="auto" w:fill="FFFFFF"/>
        <w:spacing w:before="0" w:after="150"/>
        <w:ind w:firstLine="450"/>
        <w:jc w:val="both"/>
      </w:pPr>
      <w:bookmarkStart w:id="23" w:name="n77"/>
      <w:bookmarkStart w:id="24" w:name="n78"/>
      <w:bookmarkEnd w:id="23"/>
      <w:bookmarkEnd w:id="24"/>
      <w:r w:rsidRPr="00387EF4">
        <w:rPr>
          <w:rFonts w:hint="eastAsia"/>
        </w:rPr>
        <w:t>У</w:t>
      </w:r>
      <w:r w:rsidRPr="00387EF4">
        <w:t xml:space="preserve"> </w:t>
      </w:r>
      <w:r w:rsidRPr="00387EF4">
        <w:rPr>
          <w:rFonts w:hint="eastAsia"/>
        </w:rPr>
        <w:t>раз</w:t>
      </w:r>
      <w:r w:rsidRPr="00387EF4">
        <w:t xml:space="preserve">і </w:t>
      </w:r>
      <w:r w:rsidRPr="00387EF4">
        <w:rPr>
          <w:rFonts w:hint="eastAsia"/>
        </w:rPr>
        <w:t>зв</w:t>
      </w:r>
      <w:r w:rsidRPr="00387EF4">
        <w:t>і</w:t>
      </w:r>
      <w:r w:rsidRPr="00387EF4">
        <w:rPr>
          <w:rFonts w:hint="eastAsia"/>
        </w:rPr>
        <w:t>льнення</w:t>
      </w:r>
      <w:r w:rsidRPr="00387EF4">
        <w:t xml:space="preserve"> </w:t>
      </w:r>
      <w:r w:rsidRPr="00387EF4">
        <w:rPr>
          <w:rFonts w:hint="eastAsia"/>
        </w:rPr>
        <w:t>займаного</w:t>
      </w:r>
      <w:r w:rsidRPr="00387EF4">
        <w:t xml:space="preserve"> </w:t>
      </w:r>
      <w:r w:rsidRPr="00387EF4">
        <w:rPr>
          <w:rFonts w:hint="eastAsia"/>
        </w:rPr>
        <w:t>прим</w:t>
      </w:r>
      <w:r w:rsidRPr="00387EF4">
        <w:t>і</w:t>
      </w:r>
      <w:r w:rsidRPr="00387EF4">
        <w:rPr>
          <w:rFonts w:hint="eastAsia"/>
        </w:rPr>
        <w:t>щення</w:t>
      </w:r>
      <w:r w:rsidRPr="00387EF4">
        <w:t xml:space="preserve"> </w:t>
      </w:r>
      <w:r w:rsidRPr="00387EF4">
        <w:rPr>
          <w:rFonts w:hint="eastAsia"/>
        </w:rPr>
        <w:t>та</w:t>
      </w:r>
      <w:r w:rsidRPr="00387EF4">
        <w:t>/</w:t>
      </w:r>
      <w:r w:rsidRPr="00387EF4">
        <w:rPr>
          <w:rFonts w:hint="eastAsia"/>
        </w:rPr>
        <w:t>або</w:t>
      </w:r>
      <w:r w:rsidRPr="00387EF4">
        <w:t xml:space="preserve"> </w:t>
      </w:r>
      <w:r w:rsidRPr="00387EF4">
        <w:rPr>
          <w:rFonts w:hint="eastAsia"/>
        </w:rPr>
        <w:t>остаточного</w:t>
      </w:r>
      <w:r w:rsidRPr="00387EF4">
        <w:t xml:space="preserve"> </w:t>
      </w:r>
      <w:r w:rsidRPr="00387EF4">
        <w:rPr>
          <w:rFonts w:hint="eastAsia"/>
        </w:rPr>
        <w:t>припинення</w:t>
      </w:r>
      <w:r w:rsidRPr="00387EF4">
        <w:t xml:space="preserve"> </w:t>
      </w:r>
      <w:r w:rsidRPr="00387EF4">
        <w:rPr>
          <w:rFonts w:hint="eastAsia"/>
        </w:rPr>
        <w:t>користування</w:t>
      </w:r>
      <w:r w:rsidRPr="00387EF4">
        <w:t xml:space="preserve"> </w:t>
      </w:r>
      <w:r w:rsidRPr="00387EF4">
        <w:rPr>
          <w:rFonts w:hint="eastAsia"/>
        </w:rPr>
        <w:t>природним</w:t>
      </w:r>
      <w:r w:rsidRPr="00387EF4">
        <w:t xml:space="preserve"> </w:t>
      </w:r>
      <w:r w:rsidRPr="00387EF4">
        <w:rPr>
          <w:rFonts w:hint="eastAsia"/>
        </w:rPr>
        <w:t>газом</w:t>
      </w:r>
      <w:r w:rsidRPr="00387EF4">
        <w:t xml:space="preserve"> </w:t>
      </w:r>
      <w:r w:rsidRPr="00387EF4">
        <w:rPr>
          <w:rFonts w:hint="eastAsia"/>
        </w:rPr>
        <w:t>споживач</w:t>
      </w:r>
      <w:r w:rsidRPr="00387EF4">
        <w:t xml:space="preserve"> </w:t>
      </w:r>
      <w:r w:rsidRPr="00387EF4">
        <w:rPr>
          <w:rFonts w:hint="eastAsia"/>
        </w:rPr>
        <w:t>зобов</w:t>
      </w:r>
      <w:r w:rsidRPr="00387EF4">
        <w:t>'</w:t>
      </w:r>
      <w:r w:rsidRPr="00387EF4">
        <w:rPr>
          <w:rFonts w:hint="eastAsia"/>
        </w:rPr>
        <w:t>язаний</w:t>
      </w:r>
      <w:r w:rsidRPr="00387EF4">
        <w:t xml:space="preserve"> </w:t>
      </w:r>
      <w:r w:rsidRPr="00387EF4">
        <w:rPr>
          <w:rFonts w:hint="eastAsia"/>
        </w:rPr>
        <w:t>пов</w:t>
      </w:r>
      <w:r w:rsidRPr="00387EF4">
        <w:t>і</w:t>
      </w:r>
      <w:r w:rsidRPr="00387EF4">
        <w:rPr>
          <w:rFonts w:hint="eastAsia"/>
        </w:rPr>
        <w:t>домити</w:t>
      </w:r>
      <w:r w:rsidRPr="00387EF4">
        <w:t xml:space="preserve"> </w:t>
      </w:r>
      <w:r w:rsidRPr="00387EF4">
        <w:rPr>
          <w:rFonts w:hint="eastAsia"/>
        </w:rPr>
        <w:t>постачальника</w:t>
      </w:r>
      <w:r w:rsidRPr="00387EF4">
        <w:t xml:space="preserve"> </w:t>
      </w:r>
      <w:r w:rsidRPr="00387EF4">
        <w:rPr>
          <w:rFonts w:hint="eastAsia"/>
        </w:rPr>
        <w:t>та</w:t>
      </w:r>
      <w:r w:rsidRPr="00387EF4">
        <w:t xml:space="preserve"> </w:t>
      </w:r>
      <w:r w:rsidRPr="00387EF4">
        <w:rPr>
          <w:rFonts w:hint="eastAsia"/>
        </w:rPr>
        <w:t>Оператора</w:t>
      </w:r>
      <w:r w:rsidRPr="00387EF4">
        <w:t xml:space="preserve"> </w:t>
      </w:r>
      <w:r w:rsidRPr="00387EF4">
        <w:rPr>
          <w:rFonts w:hint="eastAsia"/>
        </w:rPr>
        <w:t>ГРМ</w:t>
      </w:r>
      <w:r w:rsidRPr="00387EF4">
        <w:t>/</w:t>
      </w:r>
      <w:r w:rsidRPr="00387EF4">
        <w:rPr>
          <w:rFonts w:hint="eastAsia"/>
        </w:rPr>
        <w:t>ГТС</w:t>
      </w:r>
      <w:r w:rsidRPr="00387EF4">
        <w:t xml:space="preserve"> </w:t>
      </w:r>
      <w:r w:rsidRPr="00387EF4">
        <w:rPr>
          <w:rFonts w:hint="eastAsia"/>
        </w:rPr>
        <w:t>не</w:t>
      </w:r>
      <w:r w:rsidRPr="00387EF4">
        <w:t xml:space="preserve"> </w:t>
      </w:r>
      <w:r w:rsidRPr="00387EF4">
        <w:rPr>
          <w:rFonts w:hint="eastAsia"/>
        </w:rPr>
        <w:t>п</w:t>
      </w:r>
      <w:r w:rsidRPr="00387EF4">
        <w:t>і</w:t>
      </w:r>
      <w:r w:rsidRPr="00387EF4">
        <w:rPr>
          <w:rFonts w:hint="eastAsia"/>
        </w:rPr>
        <w:t>зн</w:t>
      </w:r>
      <w:r w:rsidRPr="00387EF4">
        <w:t>і</w:t>
      </w:r>
      <w:r w:rsidRPr="00387EF4">
        <w:rPr>
          <w:rFonts w:hint="eastAsia"/>
        </w:rPr>
        <w:t>ше</w:t>
      </w:r>
      <w:r w:rsidRPr="00387EF4">
        <w:t xml:space="preserve"> </w:t>
      </w:r>
      <w:r w:rsidRPr="00387EF4">
        <w:rPr>
          <w:rFonts w:hint="eastAsia"/>
        </w:rPr>
        <w:t>н</w:t>
      </w:r>
      <w:r w:rsidRPr="00387EF4">
        <w:t>і</w:t>
      </w:r>
      <w:r w:rsidRPr="00387EF4">
        <w:rPr>
          <w:rFonts w:hint="eastAsia"/>
        </w:rPr>
        <w:t>ж</w:t>
      </w:r>
      <w:r w:rsidRPr="00387EF4">
        <w:t xml:space="preserve"> </w:t>
      </w:r>
      <w:r w:rsidRPr="00387EF4">
        <w:rPr>
          <w:rFonts w:hint="eastAsia"/>
        </w:rPr>
        <w:t>за</w:t>
      </w:r>
      <w:r w:rsidRPr="00387EF4">
        <w:t xml:space="preserve"> </w:t>
      </w:r>
      <w:r w:rsidRPr="00387EF4">
        <w:rPr>
          <w:rFonts w:hint="eastAsia"/>
        </w:rPr>
        <w:t>двадцять</w:t>
      </w:r>
      <w:r w:rsidRPr="00387EF4">
        <w:t xml:space="preserve"> </w:t>
      </w:r>
      <w:r w:rsidRPr="00387EF4">
        <w:rPr>
          <w:rFonts w:hint="eastAsia"/>
        </w:rPr>
        <w:t>один</w:t>
      </w:r>
      <w:r w:rsidRPr="00387EF4">
        <w:t xml:space="preserve"> </w:t>
      </w:r>
      <w:r w:rsidRPr="00387EF4">
        <w:rPr>
          <w:rFonts w:hint="eastAsia"/>
        </w:rPr>
        <w:t>день</w:t>
      </w:r>
      <w:r w:rsidRPr="00387EF4">
        <w:t xml:space="preserve"> </w:t>
      </w:r>
      <w:r w:rsidRPr="00387EF4">
        <w:rPr>
          <w:rFonts w:hint="eastAsia"/>
        </w:rPr>
        <w:t>до</w:t>
      </w:r>
      <w:r w:rsidRPr="00387EF4">
        <w:t xml:space="preserve"> </w:t>
      </w:r>
      <w:r w:rsidRPr="00387EF4">
        <w:rPr>
          <w:rFonts w:hint="eastAsia"/>
        </w:rPr>
        <w:t>дня</w:t>
      </w:r>
      <w:r w:rsidRPr="00387EF4">
        <w:t xml:space="preserve"> </w:t>
      </w:r>
      <w:r w:rsidRPr="00387EF4">
        <w:rPr>
          <w:rFonts w:hint="eastAsia"/>
        </w:rPr>
        <w:t>зв</w:t>
      </w:r>
      <w:r w:rsidRPr="00387EF4">
        <w:t>і</w:t>
      </w:r>
      <w:r w:rsidRPr="00387EF4">
        <w:rPr>
          <w:rFonts w:hint="eastAsia"/>
        </w:rPr>
        <w:t>льнення</w:t>
      </w:r>
      <w:r w:rsidRPr="00387EF4">
        <w:t xml:space="preserve"> </w:t>
      </w:r>
      <w:r w:rsidRPr="00387EF4">
        <w:rPr>
          <w:rFonts w:hint="eastAsia"/>
        </w:rPr>
        <w:t>прим</w:t>
      </w:r>
      <w:r w:rsidRPr="00387EF4">
        <w:t>і</w:t>
      </w:r>
      <w:r w:rsidRPr="00387EF4">
        <w:rPr>
          <w:rFonts w:hint="eastAsia"/>
        </w:rPr>
        <w:t>щення</w:t>
      </w:r>
      <w:r w:rsidRPr="00387EF4">
        <w:t xml:space="preserve"> </w:t>
      </w:r>
      <w:r w:rsidRPr="00387EF4">
        <w:rPr>
          <w:rFonts w:hint="eastAsia"/>
        </w:rPr>
        <w:t>та</w:t>
      </w:r>
      <w:r w:rsidRPr="00387EF4">
        <w:t>/</w:t>
      </w:r>
      <w:r w:rsidRPr="00387EF4">
        <w:rPr>
          <w:rFonts w:hint="eastAsia"/>
        </w:rPr>
        <w:t>або</w:t>
      </w:r>
      <w:r w:rsidRPr="00387EF4">
        <w:t xml:space="preserve"> </w:t>
      </w:r>
      <w:r w:rsidRPr="00387EF4">
        <w:rPr>
          <w:rFonts w:hint="eastAsia"/>
        </w:rPr>
        <w:t>остаточного</w:t>
      </w:r>
      <w:r w:rsidRPr="00387EF4">
        <w:t xml:space="preserve"> </w:t>
      </w:r>
      <w:r w:rsidRPr="00387EF4">
        <w:rPr>
          <w:rFonts w:hint="eastAsia"/>
        </w:rPr>
        <w:t>припинення</w:t>
      </w:r>
      <w:r w:rsidRPr="00387EF4">
        <w:t xml:space="preserve"> </w:t>
      </w:r>
      <w:r w:rsidRPr="00387EF4">
        <w:rPr>
          <w:rFonts w:hint="eastAsia"/>
        </w:rPr>
        <w:t>користування</w:t>
      </w:r>
      <w:r w:rsidRPr="00387EF4">
        <w:t xml:space="preserve"> </w:t>
      </w:r>
      <w:r w:rsidRPr="00387EF4">
        <w:rPr>
          <w:rFonts w:hint="eastAsia"/>
        </w:rPr>
        <w:t>природним</w:t>
      </w:r>
      <w:r w:rsidRPr="00387EF4">
        <w:t xml:space="preserve"> </w:t>
      </w:r>
      <w:r w:rsidRPr="00387EF4">
        <w:rPr>
          <w:rFonts w:hint="eastAsia"/>
        </w:rPr>
        <w:t>газом</w:t>
      </w:r>
      <w:r w:rsidRPr="00387EF4">
        <w:t xml:space="preserve"> </w:t>
      </w:r>
      <w:r w:rsidRPr="00387EF4">
        <w:rPr>
          <w:rFonts w:hint="eastAsia"/>
        </w:rPr>
        <w:t>та</w:t>
      </w:r>
      <w:r w:rsidRPr="00387EF4">
        <w:t xml:space="preserve"> </w:t>
      </w:r>
      <w:r w:rsidRPr="00387EF4">
        <w:rPr>
          <w:rFonts w:hint="eastAsia"/>
        </w:rPr>
        <w:t>надати</w:t>
      </w:r>
      <w:r w:rsidRPr="00387EF4">
        <w:t xml:space="preserve"> </w:t>
      </w:r>
      <w:r w:rsidRPr="00387EF4">
        <w:rPr>
          <w:rFonts w:hint="eastAsia"/>
        </w:rPr>
        <w:t>заяву</w:t>
      </w:r>
      <w:r w:rsidRPr="00387EF4">
        <w:t xml:space="preserve"> </w:t>
      </w:r>
      <w:r w:rsidRPr="00387EF4">
        <w:rPr>
          <w:rFonts w:hint="eastAsia"/>
        </w:rPr>
        <w:t>про</w:t>
      </w:r>
      <w:r w:rsidRPr="00387EF4">
        <w:t xml:space="preserve"> </w:t>
      </w:r>
      <w:r w:rsidRPr="00387EF4">
        <w:rPr>
          <w:rFonts w:hint="eastAsia"/>
        </w:rPr>
        <w:t>роз</w:t>
      </w:r>
      <w:r w:rsidRPr="00387EF4">
        <w:t>і</w:t>
      </w:r>
      <w:r w:rsidRPr="00387EF4">
        <w:rPr>
          <w:rFonts w:hint="eastAsia"/>
        </w:rPr>
        <w:t>рвання</w:t>
      </w:r>
      <w:r w:rsidRPr="00387EF4">
        <w:t xml:space="preserve"> </w:t>
      </w:r>
      <w:r w:rsidRPr="00387EF4">
        <w:rPr>
          <w:rFonts w:hint="eastAsia"/>
        </w:rPr>
        <w:t>договору</w:t>
      </w:r>
      <w:r w:rsidRPr="00387EF4">
        <w:t xml:space="preserve"> і </w:t>
      </w:r>
      <w:r w:rsidRPr="00387EF4">
        <w:rPr>
          <w:rFonts w:hint="eastAsia"/>
        </w:rPr>
        <w:t>зд</w:t>
      </w:r>
      <w:r w:rsidRPr="00387EF4">
        <w:t>і</w:t>
      </w:r>
      <w:r w:rsidRPr="00387EF4">
        <w:rPr>
          <w:rFonts w:hint="eastAsia"/>
        </w:rPr>
        <w:t>йснити</w:t>
      </w:r>
      <w:r w:rsidRPr="00387EF4">
        <w:t xml:space="preserve"> </w:t>
      </w:r>
      <w:r w:rsidRPr="00387EF4">
        <w:rPr>
          <w:rFonts w:hint="eastAsia"/>
        </w:rPr>
        <w:t>оплату</w:t>
      </w:r>
      <w:r w:rsidRPr="00387EF4">
        <w:t xml:space="preserve"> </w:t>
      </w:r>
      <w:r w:rsidRPr="00387EF4">
        <w:rPr>
          <w:rFonts w:hint="eastAsia"/>
        </w:rPr>
        <w:t>вс</w:t>
      </w:r>
      <w:r w:rsidRPr="00387EF4">
        <w:t>і</w:t>
      </w:r>
      <w:r w:rsidRPr="00387EF4">
        <w:rPr>
          <w:rFonts w:hint="eastAsia"/>
        </w:rPr>
        <w:t>х</w:t>
      </w:r>
      <w:r w:rsidRPr="00387EF4">
        <w:t xml:space="preserve"> </w:t>
      </w:r>
      <w:r w:rsidRPr="00387EF4">
        <w:rPr>
          <w:rFonts w:hint="eastAsia"/>
        </w:rPr>
        <w:t>вид</w:t>
      </w:r>
      <w:r w:rsidRPr="00387EF4">
        <w:t>і</w:t>
      </w:r>
      <w:r w:rsidRPr="00387EF4">
        <w:rPr>
          <w:rFonts w:hint="eastAsia"/>
        </w:rPr>
        <w:t>в</w:t>
      </w:r>
      <w:r w:rsidRPr="00387EF4">
        <w:t xml:space="preserve"> </w:t>
      </w:r>
      <w:r w:rsidRPr="00387EF4">
        <w:rPr>
          <w:rFonts w:hint="eastAsia"/>
        </w:rPr>
        <w:t>платеж</w:t>
      </w:r>
      <w:r w:rsidRPr="00387EF4">
        <w:t>і</w:t>
      </w:r>
      <w:r w:rsidRPr="00387EF4">
        <w:rPr>
          <w:rFonts w:hint="eastAsia"/>
        </w:rPr>
        <w:t>в</w:t>
      </w:r>
      <w:r w:rsidRPr="00387EF4">
        <w:t xml:space="preserve">, </w:t>
      </w:r>
      <w:r w:rsidRPr="00387EF4">
        <w:rPr>
          <w:rFonts w:hint="eastAsia"/>
        </w:rPr>
        <w:t>передбачених</w:t>
      </w:r>
      <w:r w:rsidRPr="00387EF4">
        <w:t xml:space="preserve"> </w:t>
      </w:r>
      <w:r w:rsidRPr="00387EF4">
        <w:rPr>
          <w:rFonts w:hint="eastAsia"/>
        </w:rPr>
        <w:t>в</w:t>
      </w:r>
      <w:r w:rsidRPr="00387EF4">
        <w:t>і</w:t>
      </w:r>
      <w:r w:rsidRPr="00387EF4">
        <w:rPr>
          <w:rFonts w:hint="eastAsia"/>
        </w:rPr>
        <w:t>дпов</w:t>
      </w:r>
      <w:r w:rsidRPr="00387EF4">
        <w:t>і</w:t>
      </w:r>
      <w:r w:rsidRPr="00387EF4">
        <w:rPr>
          <w:rFonts w:hint="eastAsia"/>
        </w:rPr>
        <w:t>дними</w:t>
      </w:r>
      <w:r w:rsidRPr="00387EF4">
        <w:t xml:space="preserve"> </w:t>
      </w:r>
      <w:r w:rsidRPr="00387EF4">
        <w:rPr>
          <w:rFonts w:hint="eastAsia"/>
        </w:rPr>
        <w:t>договорами</w:t>
      </w:r>
      <w:r w:rsidRPr="00387EF4">
        <w:t xml:space="preserve">, </w:t>
      </w:r>
      <w:r w:rsidRPr="00387EF4">
        <w:rPr>
          <w:rFonts w:hint="eastAsia"/>
        </w:rPr>
        <w:t>до</w:t>
      </w:r>
      <w:r w:rsidRPr="00387EF4">
        <w:t xml:space="preserve"> </w:t>
      </w:r>
      <w:r w:rsidRPr="00387EF4">
        <w:rPr>
          <w:rFonts w:hint="eastAsia"/>
        </w:rPr>
        <w:t>вказаного</w:t>
      </w:r>
      <w:r w:rsidRPr="00387EF4">
        <w:t xml:space="preserve"> </w:t>
      </w:r>
      <w:r w:rsidRPr="00387EF4">
        <w:rPr>
          <w:rFonts w:hint="eastAsia"/>
        </w:rPr>
        <w:t>споживачем</w:t>
      </w:r>
      <w:r w:rsidRPr="00387EF4">
        <w:t xml:space="preserve"> </w:t>
      </w:r>
      <w:r w:rsidRPr="00387EF4">
        <w:rPr>
          <w:rFonts w:hint="eastAsia"/>
        </w:rPr>
        <w:t>дня</w:t>
      </w:r>
      <w:r w:rsidRPr="00387EF4">
        <w:t xml:space="preserve"> </w:t>
      </w:r>
      <w:r w:rsidRPr="00387EF4">
        <w:rPr>
          <w:rFonts w:hint="eastAsia"/>
        </w:rPr>
        <w:t>зв</w:t>
      </w:r>
      <w:r w:rsidRPr="00387EF4">
        <w:t>і</w:t>
      </w:r>
      <w:r w:rsidRPr="00387EF4">
        <w:rPr>
          <w:rFonts w:hint="eastAsia"/>
        </w:rPr>
        <w:t>льнення</w:t>
      </w:r>
      <w:r w:rsidRPr="00387EF4">
        <w:t xml:space="preserve"> </w:t>
      </w:r>
      <w:r w:rsidRPr="00387EF4">
        <w:rPr>
          <w:rFonts w:hint="eastAsia"/>
        </w:rPr>
        <w:t>прим</w:t>
      </w:r>
      <w:r w:rsidRPr="00387EF4">
        <w:t>і</w:t>
      </w:r>
      <w:r w:rsidRPr="00387EF4">
        <w:rPr>
          <w:rFonts w:hint="eastAsia"/>
        </w:rPr>
        <w:t>щення</w:t>
      </w:r>
      <w:r w:rsidRPr="00387EF4">
        <w:t xml:space="preserve"> </w:t>
      </w:r>
      <w:r w:rsidRPr="00387EF4">
        <w:rPr>
          <w:rFonts w:hint="eastAsia"/>
        </w:rPr>
        <w:t>та</w:t>
      </w:r>
      <w:r w:rsidRPr="00387EF4">
        <w:t>/</w:t>
      </w:r>
      <w:r w:rsidRPr="00387EF4">
        <w:rPr>
          <w:rFonts w:hint="eastAsia"/>
        </w:rPr>
        <w:t>або</w:t>
      </w:r>
      <w:r w:rsidRPr="00387EF4">
        <w:t xml:space="preserve"> </w:t>
      </w:r>
      <w:r w:rsidRPr="00387EF4">
        <w:rPr>
          <w:rFonts w:hint="eastAsia"/>
        </w:rPr>
        <w:t>остаточного</w:t>
      </w:r>
      <w:r w:rsidRPr="00387EF4">
        <w:t xml:space="preserve"> </w:t>
      </w:r>
      <w:r w:rsidRPr="00387EF4">
        <w:rPr>
          <w:rFonts w:hint="eastAsia"/>
        </w:rPr>
        <w:t>припинення</w:t>
      </w:r>
      <w:r w:rsidRPr="00387EF4">
        <w:t xml:space="preserve"> </w:t>
      </w:r>
      <w:r w:rsidRPr="00387EF4">
        <w:rPr>
          <w:rFonts w:hint="eastAsia"/>
        </w:rPr>
        <w:t>користування</w:t>
      </w:r>
      <w:r w:rsidRPr="00387EF4">
        <w:t xml:space="preserve"> </w:t>
      </w:r>
      <w:r w:rsidRPr="00387EF4">
        <w:rPr>
          <w:rFonts w:hint="eastAsia"/>
        </w:rPr>
        <w:t>природним</w:t>
      </w:r>
      <w:r w:rsidRPr="00387EF4">
        <w:t xml:space="preserve"> </w:t>
      </w:r>
      <w:r w:rsidRPr="00387EF4">
        <w:rPr>
          <w:rFonts w:hint="eastAsia"/>
        </w:rPr>
        <w:t>газом включно.</w:t>
      </w:r>
    </w:p>
    <w:p w:rsidR="00190A5E" w:rsidRPr="00387EF4" w:rsidRDefault="003378BD">
      <w:pPr>
        <w:pStyle w:val="rvps2"/>
        <w:shd w:val="clear" w:color="auto" w:fill="FFFFFF"/>
        <w:spacing w:before="0" w:after="150"/>
        <w:ind w:firstLine="450"/>
        <w:jc w:val="both"/>
      </w:pPr>
      <w:r w:rsidRPr="00387EF4">
        <w:t>У разі неповідомлення або несвоєчасного повідомлення споживачем постачальника про звільнення приміщення та/або остаточне припинення користування природним газом споживач зобов'язаний здійснювати оплату спожитого об'єктами газоспоживання природного газу та інших платежів, виходячи з умов відповідних договорів.</w:t>
      </w:r>
    </w:p>
    <w:p w:rsidR="00190A5E" w:rsidRPr="00387EF4" w:rsidRDefault="003378BD">
      <w:pPr>
        <w:pStyle w:val="rvps2"/>
        <w:shd w:val="clear" w:color="auto" w:fill="FFFFFF"/>
        <w:spacing w:before="0" w:after="150"/>
        <w:ind w:firstLine="450"/>
        <w:jc w:val="both"/>
      </w:pPr>
      <w:bookmarkStart w:id="25" w:name="n79"/>
      <w:bookmarkEnd w:id="25"/>
      <w:r w:rsidRPr="00387EF4">
        <w:t>Договір постачання природного газу з новим споживачем укладається після розірвання договору із споживачем, який звільняє приміщення.</w:t>
      </w:r>
    </w:p>
    <w:p w:rsidR="00190A5E" w:rsidRPr="00387EF4" w:rsidRDefault="003378BD">
      <w:pPr>
        <w:pStyle w:val="rvps2"/>
        <w:shd w:val="clear" w:color="auto" w:fill="FFFFFF"/>
        <w:spacing w:before="0" w:after="150"/>
        <w:ind w:firstLine="450"/>
        <w:jc w:val="both"/>
      </w:pPr>
      <w:bookmarkStart w:id="26" w:name="n80"/>
      <w:bookmarkStart w:id="27" w:name="n83"/>
      <w:bookmarkEnd w:id="26"/>
      <w:bookmarkEnd w:id="27"/>
      <w:r w:rsidRPr="00387EF4">
        <w:t>Постачальник забезпечує споживача необхідними підтвердженими обсягами природного газу відповідно до умов договору постачання природного газу.</w:t>
      </w:r>
    </w:p>
    <w:p w:rsidR="00190A5E" w:rsidRPr="00387EF4" w:rsidRDefault="003378BD">
      <w:pPr>
        <w:pStyle w:val="rvps2"/>
        <w:shd w:val="clear" w:color="auto" w:fill="FFFFFF"/>
        <w:spacing w:before="0" w:after="150"/>
        <w:ind w:firstLine="450"/>
        <w:jc w:val="both"/>
      </w:pPr>
      <w:bookmarkStart w:id="28" w:name="n396"/>
      <w:bookmarkStart w:id="29" w:name="n84"/>
      <w:bookmarkEnd w:id="28"/>
      <w:bookmarkEnd w:id="29"/>
      <w:r w:rsidRPr="00387EF4">
        <w:t>За розрахункову одиницю поставленого природного газу приймається метр кубічний природного газу, приведений до стандартних умов і виражений в енергетичних одиницях.</w:t>
      </w:r>
    </w:p>
    <w:p w:rsidR="00190A5E" w:rsidRPr="00387EF4" w:rsidRDefault="003378BD">
      <w:pPr>
        <w:pStyle w:val="rvps2"/>
        <w:shd w:val="clear" w:color="auto" w:fill="FFFFFF"/>
        <w:spacing w:before="0" w:after="150"/>
        <w:ind w:firstLine="450"/>
        <w:jc w:val="both"/>
      </w:pPr>
      <w:bookmarkStart w:id="30" w:name="n85"/>
      <w:bookmarkEnd w:id="30"/>
      <w:r w:rsidRPr="00387EF4">
        <w:t>За умови дотримання споживачем умов договору постачання природного газу постачальник, крім постачальника «останньої надії», зобов’язаний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w:t>
      </w:r>
    </w:p>
    <w:p w:rsidR="00190A5E" w:rsidRPr="00387EF4" w:rsidRDefault="003378BD">
      <w:pPr>
        <w:pStyle w:val="rvps2"/>
        <w:shd w:val="clear" w:color="auto" w:fill="FFFFFF"/>
        <w:spacing w:before="0" w:after="150"/>
        <w:ind w:firstLine="450"/>
        <w:jc w:val="both"/>
      </w:pPr>
      <w:bookmarkStart w:id="31" w:name="n397"/>
      <w:bookmarkStart w:id="32" w:name="n86"/>
      <w:bookmarkEnd w:id="31"/>
      <w:bookmarkEnd w:id="32"/>
      <w:r w:rsidRPr="00387EF4">
        <w:rPr>
          <w:rStyle w:val="a4"/>
        </w:rPr>
        <w:t>Постачальник відшкодовує збитки споживачеві за несвоєчасне включення споживача до Реєстру споживачів постачальника за умови дотримання споживачем договору постачання природного газу відповідно до </w:t>
      </w:r>
      <w:hyperlink r:id="rId7" w:anchor="n303" w:history="1">
        <w:r w:rsidRPr="00387EF4">
          <w:rPr>
            <w:rStyle w:val="a7"/>
            <w:color w:val="auto"/>
          </w:rPr>
          <w:t>розділу VІI</w:t>
        </w:r>
      </w:hyperlink>
      <w:r w:rsidRPr="00387EF4">
        <w:rPr>
          <w:rStyle w:val="a4"/>
        </w:rPr>
        <w:t> цих Правил.</w:t>
      </w:r>
    </w:p>
    <w:p w:rsidR="00190A5E" w:rsidRPr="00387EF4" w:rsidRDefault="003378BD">
      <w:pPr>
        <w:pStyle w:val="rvps2"/>
        <w:shd w:val="clear" w:color="auto" w:fill="FFFFFF"/>
        <w:spacing w:before="0" w:after="150"/>
        <w:ind w:firstLine="450"/>
        <w:jc w:val="both"/>
      </w:pPr>
      <w:bookmarkStart w:id="33" w:name="n398"/>
      <w:bookmarkStart w:id="34" w:name="n87"/>
      <w:bookmarkEnd w:id="33"/>
      <w:bookmarkEnd w:id="34"/>
      <w:r w:rsidRPr="00387EF4">
        <w:rPr>
          <w:rStyle w:val="a4"/>
        </w:rPr>
        <w:lastRenderedPageBreak/>
        <w:t>Споживач самостійно контролює власне газоспоживання та для недопущення перевищення підтвердженого обсягу природного газу в розрахунковому періоді має самостійно і завчасно обмежити (припинити) власне газоспоживання. В іншому разі до споживача можуть бути застосовані відповідні заходи з боку постачальника, передбачені цим розділом та </w:t>
      </w:r>
      <w:hyperlink r:id="rId8" w:anchor="n303" w:history="1">
        <w:r w:rsidRPr="00387EF4">
          <w:rPr>
            <w:rStyle w:val="a7"/>
            <w:color w:val="auto"/>
          </w:rPr>
          <w:t>розділом VII</w:t>
        </w:r>
      </w:hyperlink>
      <w:r w:rsidRPr="00387EF4">
        <w:rPr>
          <w:rStyle w:val="a4"/>
        </w:rPr>
        <w:t> цих Правил, у тому числі примусове обмеження (припинення) газопостачання.</w:t>
      </w:r>
    </w:p>
    <w:p w:rsidR="00190A5E" w:rsidRPr="00387EF4" w:rsidRDefault="003378BD">
      <w:pPr>
        <w:pStyle w:val="rvps2"/>
        <w:shd w:val="clear" w:color="auto" w:fill="FFFFFF"/>
        <w:spacing w:before="0" w:after="150"/>
        <w:ind w:firstLine="450"/>
        <w:jc w:val="both"/>
      </w:pPr>
      <w:bookmarkStart w:id="35" w:name="n572"/>
      <w:bookmarkStart w:id="36" w:name="n90"/>
      <w:bookmarkEnd w:id="35"/>
      <w:bookmarkEnd w:id="36"/>
      <w:r w:rsidRPr="00387EF4">
        <w:t>Постачальник має право оперативно контролювати обсяг споживання природного газу споживачем, використовуючи інформаційну платформу Оператора ГТС або інформацію споживача, а також шляхом самостійного контролю обсягів споживання природного газу на об’єкті споживача.</w:t>
      </w:r>
    </w:p>
    <w:p w:rsidR="00190A5E" w:rsidRPr="00387EF4" w:rsidRDefault="003378BD">
      <w:pPr>
        <w:pStyle w:val="rvps2"/>
        <w:shd w:val="clear" w:color="auto" w:fill="FFFFFF"/>
        <w:spacing w:before="0" w:after="150"/>
        <w:ind w:firstLine="450"/>
        <w:jc w:val="both"/>
      </w:pPr>
      <w:bookmarkStart w:id="37" w:name="n400"/>
      <w:bookmarkStart w:id="38" w:name="n91"/>
      <w:bookmarkEnd w:id="37"/>
      <w:bookmarkEnd w:id="38"/>
      <w:r w:rsidRPr="00387EF4">
        <w:t>Споживач та його постачальник мають право на коригування протягом розрахункового періоду підтверджених обсягів природного газу відповідно до умов договору постачання природного газу.</w:t>
      </w:r>
    </w:p>
    <w:p w:rsidR="00190A5E" w:rsidRPr="00387EF4" w:rsidRDefault="003378BD">
      <w:pPr>
        <w:pStyle w:val="rvps2"/>
        <w:shd w:val="clear" w:color="auto" w:fill="FFFFFF"/>
        <w:spacing w:before="0" w:after="150"/>
        <w:ind w:firstLine="450"/>
        <w:jc w:val="both"/>
      </w:pPr>
      <w:bookmarkStart w:id="39" w:name="n401"/>
      <w:bookmarkStart w:id="40" w:name="n92"/>
      <w:bookmarkEnd w:id="39"/>
      <w:bookmarkEnd w:id="40"/>
      <w:r w:rsidRPr="00387EF4">
        <w:rPr>
          <w:rStyle w:val="a4"/>
        </w:rPr>
        <w:t>Якщо за підсумками розрахункового періоду фактичний об’єм (обсяг) постачання природного газу споживачу його постачальником буде перевищувати підтверджений обсяг природного газу на цей період, споживач має компенсувати постачальнику вартість різниці між підтвердженим обсягом природного газу та фактичним об’ємом (обсягом) споживання природного газу за ціною вартості природного газу, визначеною договором постачання природного газу. При цьому постачальник має право вимагати від споживача відшкодування збитків за перевищення об’єму (обсягу) природного газу, які розраховуються відповідно до </w:t>
      </w:r>
      <w:hyperlink r:id="rId9" w:anchor="n304" w:history="1">
        <w:r w:rsidRPr="00387EF4">
          <w:rPr>
            <w:rStyle w:val="a7"/>
            <w:color w:val="auto"/>
          </w:rPr>
          <w:t>пункту 1</w:t>
        </w:r>
      </w:hyperlink>
      <w:r w:rsidRPr="00387EF4">
        <w:rPr>
          <w:rStyle w:val="a4"/>
        </w:rPr>
        <w:t> розділу VII цих Правил.</w:t>
      </w:r>
    </w:p>
    <w:p w:rsidR="00190A5E" w:rsidRPr="00387EF4" w:rsidRDefault="003378BD">
      <w:pPr>
        <w:pStyle w:val="rvps2"/>
        <w:shd w:val="clear" w:color="auto" w:fill="FFFFFF"/>
        <w:spacing w:before="0" w:after="150"/>
        <w:ind w:firstLine="450"/>
        <w:jc w:val="both"/>
      </w:pPr>
      <w:bookmarkStart w:id="41" w:name="n573"/>
      <w:bookmarkStart w:id="42" w:name="n93"/>
      <w:bookmarkEnd w:id="41"/>
      <w:bookmarkEnd w:id="42"/>
      <w:r w:rsidRPr="00387EF4">
        <w:t>Розрахунки споживача за поставлений природний газ здійснюються за розрахунковий період відповідно до умов договору постачання природного газу.</w:t>
      </w:r>
    </w:p>
    <w:p w:rsidR="00190A5E" w:rsidRPr="00387EF4" w:rsidRDefault="003378BD">
      <w:pPr>
        <w:pStyle w:val="rvps2"/>
        <w:shd w:val="clear" w:color="auto" w:fill="FFFFFF"/>
        <w:spacing w:before="0" w:after="150"/>
        <w:ind w:firstLine="450"/>
        <w:jc w:val="both"/>
      </w:pPr>
      <w:bookmarkStart w:id="43" w:name="n94"/>
      <w:bookmarkEnd w:id="43"/>
      <w:r w:rsidRPr="00387EF4">
        <w:t>У випадку недоплати вартості природного газу за розрахунковий період споживач проводить остаточний розрахунок відповідно до умов договору постачання природного газу. У разі переплати сума переплати зараховується в рахунок оплати на наступний розрахунковий період або повертається на поточний рахунок споживача на його письмову вимогу.</w:t>
      </w:r>
    </w:p>
    <w:p w:rsidR="00190A5E" w:rsidRPr="00387EF4" w:rsidRDefault="003378BD">
      <w:pPr>
        <w:pStyle w:val="rvps2"/>
        <w:shd w:val="clear" w:color="auto" w:fill="FFFFFF"/>
        <w:spacing w:before="0" w:after="150"/>
        <w:ind w:firstLine="450"/>
        <w:jc w:val="both"/>
      </w:pPr>
      <w:bookmarkStart w:id="44" w:name="n95"/>
      <w:bookmarkEnd w:id="44"/>
      <w:r w:rsidRPr="00387EF4">
        <w:t>Датою оплати рахунка (здійснення розрахунку) є дата, на яку були зараховані кошти на рахунок постачальника.</w:t>
      </w:r>
    </w:p>
    <w:p w:rsidR="00190A5E" w:rsidRPr="00387EF4" w:rsidRDefault="003378BD">
      <w:pPr>
        <w:pStyle w:val="rvps2"/>
        <w:shd w:val="clear" w:color="auto" w:fill="FFFFFF"/>
        <w:spacing w:before="0" w:after="150"/>
        <w:ind w:firstLine="450"/>
        <w:jc w:val="both"/>
      </w:pPr>
      <w:bookmarkStart w:id="45" w:name="n96"/>
      <w:bookmarkEnd w:id="45"/>
      <w:r w:rsidRPr="00387EF4">
        <w:rPr>
          <w:rStyle w:val="a4"/>
        </w:rPr>
        <w:t>За підсумками розрахункового періоду споживач до 05 числа місяця, наступного за розрахунковим, зобов’язаний надати діючому постачальнику копію відповідного акта про фактичний об’єм (обсяг) розподіленого (протранспортованого) природного газу споживачу за розрахунковий період, що складений між Оператором ГРМ/ГТС та споживачем, відповідно до вимог </w:t>
      </w:r>
      <w:hyperlink r:id="rId10" w:anchor="n18" w:history="1">
        <w:r w:rsidRPr="00387EF4">
          <w:rPr>
            <w:rStyle w:val="a7"/>
            <w:color w:val="auto"/>
          </w:rPr>
          <w:t>Кодексу газотранспортної системи</w:t>
        </w:r>
      </w:hyperlink>
      <w:r w:rsidRPr="00387EF4">
        <w:rPr>
          <w:rStyle w:val="a4"/>
        </w:rPr>
        <w:t>/</w:t>
      </w:r>
      <w:hyperlink r:id="rId11" w:anchor="n41" w:history="1">
        <w:r w:rsidRPr="00387EF4">
          <w:rPr>
            <w:rStyle w:val="a7"/>
            <w:color w:val="auto"/>
          </w:rPr>
          <w:t>Кодексу газорозподільних систем</w:t>
        </w:r>
      </w:hyperlink>
      <w:r w:rsidRPr="00387EF4">
        <w:rPr>
          <w:rStyle w:val="a4"/>
        </w:rPr>
        <w:t>.</w:t>
      </w:r>
    </w:p>
    <w:p w:rsidR="00190A5E" w:rsidRPr="00387EF4" w:rsidRDefault="003378BD">
      <w:pPr>
        <w:pStyle w:val="rvps2"/>
        <w:shd w:val="clear" w:color="auto" w:fill="FFFFFF"/>
        <w:spacing w:before="0" w:after="150"/>
        <w:ind w:firstLine="450"/>
        <w:jc w:val="both"/>
      </w:pPr>
      <w:bookmarkStart w:id="46" w:name="n97"/>
      <w:bookmarkEnd w:id="46"/>
      <w:r w:rsidRPr="00387EF4">
        <w:t>На підставі отриманих від споживача даних та/або даних Оператора ГТС постачальник протягом трьох робочих днів готує та надає споживачу два примірники акта приймання-передачі природного газу за розрахунковий період, підписані уповноваженим представником постачальника.</w:t>
      </w:r>
    </w:p>
    <w:p w:rsidR="00190A5E" w:rsidRPr="00387EF4" w:rsidRDefault="003378BD">
      <w:pPr>
        <w:pStyle w:val="rvps2"/>
        <w:shd w:val="clear" w:color="auto" w:fill="FFFFFF"/>
        <w:spacing w:before="0" w:after="150"/>
        <w:ind w:firstLine="450"/>
        <w:jc w:val="both"/>
      </w:pPr>
      <w:bookmarkStart w:id="47" w:name="n98"/>
      <w:bookmarkEnd w:id="47"/>
      <w:r w:rsidRPr="00387EF4">
        <w:rPr>
          <w:rStyle w:val="a4"/>
        </w:rPr>
        <w:t>Взаємовідносини між постачальником і Оператором ГТС щодо обміну інформацією про фактичні обсяги споживання природного газу споживачем регулюються </w:t>
      </w:r>
      <w:hyperlink r:id="rId12" w:anchor="n18" w:history="1">
        <w:r w:rsidRPr="00387EF4">
          <w:rPr>
            <w:rStyle w:val="a7"/>
            <w:color w:val="auto"/>
          </w:rPr>
          <w:t>Кодексом газотранспортної системи</w:t>
        </w:r>
      </w:hyperlink>
      <w:r w:rsidRPr="00387EF4">
        <w:rPr>
          <w:rStyle w:val="a4"/>
        </w:rPr>
        <w:t> та окремим договором транспортування природного газу, укладеним між постачальником та Оператором ГТС.</w:t>
      </w:r>
    </w:p>
    <w:p w:rsidR="00190A5E" w:rsidRPr="00387EF4" w:rsidRDefault="003378BD">
      <w:pPr>
        <w:pStyle w:val="rvps2"/>
        <w:shd w:val="clear" w:color="auto" w:fill="FFFFFF"/>
        <w:spacing w:before="0" w:after="150"/>
        <w:ind w:firstLine="450"/>
        <w:jc w:val="both"/>
      </w:pPr>
      <w:bookmarkStart w:id="48" w:name="n99"/>
      <w:bookmarkEnd w:id="48"/>
      <w:r w:rsidRPr="00387EF4">
        <w:t>Споживач протягом двох днів з дати одержання акта приймання-передачі природного газу зобов'язується повернути постачальнику один примірник оригіналу акта приймання-передачі природного газу, підписаний уповноваженим представником споживача, або надати в письмовій формі мотивовану відмову від підписання акта приймання-передачі природного газу.</w:t>
      </w:r>
    </w:p>
    <w:p w:rsidR="00190A5E" w:rsidRPr="00387EF4" w:rsidRDefault="003378BD">
      <w:pPr>
        <w:pStyle w:val="rvps2"/>
        <w:shd w:val="clear" w:color="auto" w:fill="FFFFFF"/>
        <w:spacing w:before="0" w:after="150"/>
        <w:ind w:firstLine="450"/>
        <w:jc w:val="both"/>
      </w:pPr>
      <w:bookmarkStart w:id="49" w:name="n100"/>
      <w:bookmarkEnd w:id="49"/>
      <w:r w:rsidRPr="00387EF4">
        <w:lastRenderedPageBreak/>
        <w:t>У випадку відмови від підписання акта приймання-передачі природного газу розбіжності підлягають урегулюванню відповідно до договору або в судовому порядку.</w:t>
      </w:r>
    </w:p>
    <w:p w:rsidR="00190A5E" w:rsidRPr="00387EF4" w:rsidRDefault="003378BD">
      <w:pPr>
        <w:pStyle w:val="rvps2"/>
        <w:shd w:val="clear" w:color="auto" w:fill="FFFFFF"/>
        <w:spacing w:before="0" w:after="150"/>
        <w:ind w:firstLine="450"/>
        <w:jc w:val="both"/>
      </w:pPr>
      <w:bookmarkStart w:id="50" w:name="n101"/>
      <w:bookmarkEnd w:id="50"/>
      <w:r w:rsidRPr="00387EF4">
        <w:t>До прийняття рішення судом вартість поставленого природного газу встановлюється відповідно до даних постачальника.</w:t>
      </w:r>
    </w:p>
    <w:p w:rsidR="00190A5E" w:rsidRPr="00387EF4" w:rsidRDefault="003378BD">
      <w:pPr>
        <w:pStyle w:val="rvps2"/>
        <w:shd w:val="clear" w:color="auto" w:fill="FFFFFF"/>
        <w:spacing w:before="0" w:after="150"/>
        <w:ind w:firstLine="450"/>
        <w:jc w:val="both"/>
      </w:pPr>
      <w:bookmarkStart w:id="51" w:name="n102"/>
      <w:bookmarkEnd w:id="51"/>
      <w:r w:rsidRPr="00387EF4">
        <w:t>Постачальник має право ініціювати/вживати заходів з припинення або обмеження в установленому порядку постачання природного газу споживачу в разі:</w:t>
      </w:r>
    </w:p>
    <w:p w:rsidR="00190A5E" w:rsidRPr="00387EF4" w:rsidRDefault="003378BD">
      <w:pPr>
        <w:pStyle w:val="rvps2"/>
        <w:shd w:val="clear" w:color="auto" w:fill="FFFFFF"/>
        <w:spacing w:before="0" w:after="150"/>
        <w:ind w:firstLine="450"/>
        <w:jc w:val="both"/>
      </w:pPr>
      <w:bookmarkStart w:id="52" w:name="n103"/>
      <w:bookmarkEnd w:id="52"/>
      <w:r w:rsidRPr="00387EF4">
        <w:t>проведення споживачем неповних або несвоєчасних розрахунків за договором;</w:t>
      </w:r>
    </w:p>
    <w:p w:rsidR="00190A5E" w:rsidRPr="00387EF4" w:rsidRDefault="003378BD">
      <w:pPr>
        <w:pStyle w:val="rvps2"/>
        <w:shd w:val="clear" w:color="auto" w:fill="FFFFFF"/>
        <w:spacing w:before="0" w:after="150"/>
        <w:ind w:firstLine="450"/>
        <w:jc w:val="both"/>
      </w:pPr>
      <w:bookmarkStart w:id="53" w:name="n104"/>
      <w:bookmarkEnd w:id="53"/>
      <w:r w:rsidRPr="00387EF4">
        <w:t>перевищення підтвердженого обсягу природного газу, якщо інше не передбачено договором постачання природного газу;</w:t>
      </w:r>
    </w:p>
    <w:p w:rsidR="00190A5E" w:rsidRPr="00387EF4" w:rsidRDefault="003378BD">
      <w:pPr>
        <w:pStyle w:val="rvps2"/>
        <w:shd w:val="clear" w:color="auto" w:fill="FFFFFF"/>
        <w:spacing w:before="0" w:after="150"/>
        <w:ind w:firstLine="450"/>
        <w:jc w:val="both"/>
      </w:pPr>
      <w:bookmarkStart w:id="54" w:name="n402"/>
      <w:bookmarkStart w:id="55" w:name="n106"/>
      <w:bookmarkEnd w:id="54"/>
      <w:bookmarkEnd w:id="55"/>
      <w:r w:rsidRPr="00387EF4">
        <w:t>відмови від підписання акта приймання-передачі без відповідного письмового обґрунтування;</w:t>
      </w:r>
    </w:p>
    <w:p w:rsidR="00190A5E" w:rsidRPr="00387EF4" w:rsidRDefault="003378BD">
      <w:pPr>
        <w:pStyle w:val="rvps2"/>
        <w:shd w:val="clear" w:color="auto" w:fill="FFFFFF"/>
        <w:spacing w:before="0" w:after="150"/>
        <w:ind w:firstLine="450"/>
        <w:jc w:val="both"/>
      </w:pPr>
      <w:bookmarkStart w:id="56" w:name="n107"/>
      <w:bookmarkEnd w:id="56"/>
      <w:r w:rsidRPr="00387EF4">
        <w:rPr>
          <w:rStyle w:val="a4"/>
        </w:rPr>
        <w:t>настання заходів, передбачених Правилами про безпеку постачання природного газу, що діють відповідно до вимог</w:t>
      </w:r>
      <w:hyperlink r:id="rId13" w:anchor="n162" w:history="1">
        <w:r w:rsidRPr="00387EF4">
          <w:rPr>
            <w:rStyle w:val="a7"/>
            <w:color w:val="auto"/>
          </w:rPr>
          <w:t> статті 5</w:t>
        </w:r>
      </w:hyperlink>
      <w:r w:rsidRPr="00387EF4">
        <w:rPr>
          <w:rStyle w:val="a4"/>
        </w:rPr>
        <w:t> Закону України "Про ринок природного газу" та поширюються на споживачів, що не є захищеними відповідно до зазначених Правил.</w:t>
      </w:r>
    </w:p>
    <w:p w:rsidR="00997E4F" w:rsidRPr="00387EF4" w:rsidRDefault="00997E4F">
      <w:pPr>
        <w:pStyle w:val="rvps2"/>
        <w:shd w:val="clear" w:color="auto" w:fill="FFFFFF"/>
        <w:spacing w:before="0" w:after="150"/>
        <w:ind w:firstLine="450"/>
        <w:jc w:val="both"/>
        <w:rPr>
          <w:rStyle w:val="a4"/>
        </w:rPr>
      </w:pPr>
      <w:bookmarkStart w:id="57" w:name="n108"/>
      <w:bookmarkEnd w:id="57"/>
      <w:r w:rsidRPr="00387EF4">
        <w:rPr>
          <w:rStyle w:val="a4"/>
          <w:rFonts w:hint="eastAsia"/>
        </w:rPr>
        <w:t>Газопостачання</w:t>
      </w:r>
      <w:r w:rsidRPr="00387EF4">
        <w:rPr>
          <w:rStyle w:val="a4"/>
        </w:rPr>
        <w:t xml:space="preserve"> </w:t>
      </w:r>
      <w:r w:rsidRPr="00387EF4">
        <w:rPr>
          <w:rStyle w:val="a4"/>
          <w:rFonts w:hint="eastAsia"/>
        </w:rPr>
        <w:t>споживачу</w:t>
      </w:r>
      <w:r w:rsidRPr="00387EF4">
        <w:rPr>
          <w:rStyle w:val="a4"/>
        </w:rPr>
        <w:t xml:space="preserve"> </w:t>
      </w:r>
      <w:r w:rsidRPr="00387EF4">
        <w:rPr>
          <w:rStyle w:val="a4"/>
          <w:rFonts w:hint="eastAsia"/>
        </w:rPr>
        <w:t>може</w:t>
      </w:r>
      <w:r w:rsidRPr="00387EF4">
        <w:rPr>
          <w:rStyle w:val="a4"/>
        </w:rPr>
        <w:t xml:space="preserve"> </w:t>
      </w:r>
      <w:r w:rsidRPr="00387EF4">
        <w:rPr>
          <w:rStyle w:val="a4"/>
          <w:rFonts w:hint="eastAsia"/>
        </w:rPr>
        <w:t>бути</w:t>
      </w:r>
      <w:r w:rsidRPr="00387EF4">
        <w:rPr>
          <w:rStyle w:val="a4"/>
        </w:rPr>
        <w:t xml:space="preserve"> </w:t>
      </w:r>
      <w:r w:rsidRPr="00387EF4">
        <w:rPr>
          <w:rStyle w:val="a4"/>
          <w:rFonts w:hint="eastAsia"/>
        </w:rPr>
        <w:t>припинено</w:t>
      </w:r>
      <w:r w:rsidRPr="00387EF4">
        <w:rPr>
          <w:rStyle w:val="a4"/>
        </w:rPr>
        <w:t xml:space="preserve"> (</w:t>
      </w:r>
      <w:r w:rsidRPr="00387EF4">
        <w:rPr>
          <w:rStyle w:val="a4"/>
          <w:rFonts w:hint="eastAsia"/>
        </w:rPr>
        <w:t>обмежено</w:t>
      </w:r>
      <w:r w:rsidRPr="00387EF4">
        <w:rPr>
          <w:rStyle w:val="a4"/>
        </w:rPr>
        <w:t xml:space="preserve">) </w:t>
      </w:r>
      <w:r w:rsidRPr="00387EF4">
        <w:rPr>
          <w:rStyle w:val="a4"/>
          <w:rFonts w:hint="eastAsia"/>
        </w:rPr>
        <w:t>в</w:t>
      </w:r>
      <w:r w:rsidRPr="00387EF4">
        <w:rPr>
          <w:rStyle w:val="a4"/>
        </w:rPr>
        <w:t xml:space="preserve"> і</w:t>
      </w:r>
      <w:r w:rsidRPr="00387EF4">
        <w:rPr>
          <w:rStyle w:val="a4"/>
          <w:rFonts w:hint="eastAsia"/>
        </w:rPr>
        <w:t>нших</w:t>
      </w:r>
      <w:r w:rsidRPr="00387EF4">
        <w:rPr>
          <w:rStyle w:val="a4"/>
        </w:rPr>
        <w:t xml:space="preserve"> </w:t>
      </w:r>
      <w:r w:rsidRPr="00387EF4">
        <w:rPr>
          <w:rStyle w:val="a4"/>
          <w:rFonts w:hint="eastAsia"/>
        </w:rPr>
        <w:t>випадках</w:t>
      </w:r>
      <w:r w:rsidRPr="00387EF4">
        <w:rPr>
          <w:rStyle w:val="a4"/>
        </w:rPr>
        <w:t xml:space="preserve">, </w:t>
      </w:r>
      <w:r w:rsidRPr="00387EF4">
        <w:rPr>
          <w:rStyle w:val="a4"/>
          <w:rFonts w:hint="eastAsia"/>
        </w:rPr>
        <w:t>передбачених</w:t>
      </w:r>
      <w:r w:rsidRPr="00387EF4">
        <w:rPr>
          <w:rStyle w:val="a4"/>
        </w:rPr>
        <w:t xml:space="preserve"> </w:t>
      </w:r>
      <w:r w:rsidRPr="00387EF4">
        <w:rPr>
          <w:rStyle w:val="a4"/>
          <w:rFonts w:hint="eastAsia"/>
        </w:rPr>
        <w:t>Законом</w:t>
      </w:r>
      <w:r w:rsidRPr="00387EF4">
        <w:rPr>
          <w:rStyle w:val="a4"/>
        </w:rPr>
        <w:t xml:space="preserve"> </w:t>
      </w:r>
      <w:r w:rsidRPr="00387EF4">
        <w:rPr>
          <w:rStyle w:val="a4"/>
          <w:rFonts w:hint="eastAsia"/>
        </w:rPr>
        <w:t>Укра</w:t>
      </w:r>
      <w:r w:rsidRPr="00387EF4">
        <w:rPr>
          <w:rStyle w:val="a4"/>
        </w:rPr>
        <w:t>ї</w:t>
      </w:r>
      <w:r w:rsidRPr="00387EF4">
        <w:rPr>
          <w:rStyle w:val="a4"/>
          <w:rFonts w:hint="eastAsia"/>
        </w:rPr>
        <w:t>ни</w:t>
      </w:r>
      <w:r w:rsidRPr="00387EF4">
        <w:rPr>
          <w:rStyle w:val="a4"/>
        </w:rPr>
        <w:t xml:space="preserve"> </w:t>
      </w:r>
      <w:r w:rsidRPr="00387EF4">
        <w:rPr>
          <w:rStyle w:val="a4"/>
          <w:rFonts w:hint="eastAsia"/>
        </w:rPr>
        <w:t>«Про</w:t>
      </w:r>
      <w:r w:rsidRPr="00387EF4">
        <w:rPr>
          <w:rStyle w:val="a4"/>
        </w:rPr>
        <w:t xml:space="preserve"> </w:t>
      </w:r>
      <w:r w:rsidRPr="00387EF4">
        <w:rPr>
          <w:rStyle w:val="a4"/>
          <w:rFonts w:hint="eastAsia"/>
        </w:rPr>
        <w:t>ринок</w:t>
      </w:r>
      <w:r w:rsidRPr="00387EF4">
        <w:rPr>
          <w:rStyle w:val="a4"/>
        </w:rPr>
        <w:t xml:space="preserve"> </w:t>
      </w:r>
      <w:r w:rsidRPr="00387EF4">
        <w:rPr>
          <w:rStyle w:val="a4"/>
          <w:rFonts w:hint="eastAsia"/>
        </w:rPr>
        <w:t>природного</w:t>
      </w:r>
      <w:r w:rsidRPr="00387EF4">
        <w:rPr>
          <w:rStyle w:val="a4"/>
        </w:rPr>
        <w:t xml:space="preserve"> </w:t>
      </w:r>
      <w:r w:rsidRPr="00387EF4">
        <w:rPr>
          <w:rStyle w:val="a4"/>
          <w:rFonts w:hint="eastAsia"/>
        </w:rPr>
        <w:t>газу»</w:t>
      </w:r>
      <w:r w:rsidRPr="00387EF4">
        <w:rPr>
          <w:rStyle w:val="a4"/>
        </w:rPr>
        <w:t xml:space="preserve">, </w:t>
      </w:r>
      <w:r w:rsidRPr="00387EF4">
        <w:rPr>
          <w:rStyle w:val="a4"/>
          <w:rFonts w:hint="eastAsia"/>
        </w:rPr>
        <w:t>Кодексом</w:t>
      </w:r>
      <w:r w:rsidRPr="00387EF4">
        <w:rPr>
          <w:rStyle w:val="a4"/>
        </w:rPr>
        <w:t xml:space="preserve"> </w:t>
      </w:r>
      <w:r w:rsidRPr="00387EF4">
        <w:rPr>
          <w:rStyle w:val="a4"/>
          <w:rFonts w:hint="eastAsia"/>
        </w:rPr>
        <w:t>газотранспортно</w:t>
      </w:r>
      <w:r w:rsidRPr="00387EF4">
        <w:rPr>
          <w:rStyle w:val="a4"/>
        </w:rPr>
        <w:t xml:space="preserve">ї </w:t>
      </w:r>
      <w:r w:rsidRPr="00387EF4">
        <w:rPr>
          <w:rStyle w:val="a4"/>
          <w:rFonts w:hint="eastAsia"/>
        </w:rPr>
        <w:t>системи</w:t>
      </w:r>
      <w:r w:rsidRPr="00387EF4">
        <w:rPr>
          <w:rStyle w:val="a4"/>
        </w:rPr>
        <w:t xml:space="preserve">, </w:t>
      </w:r>
      <w:r w:rsidRPr="00387EF4">
        <w:rPr>
          <w:rStyle w:val="a4"/>
          <w:rFonts w:hint="eastAsia"/>
        </w:rPr>
        <w:t>Кодексом</w:t>
      </w:r>
      <w:r w:rsidRPr="00387EF4">
        <w:rPr>
          <w:rStyle w:val="a4"/>
        </w:rPr>
        <w:t xml:space="preserve"> </w:t>
      </w:r>
      <w:r w:rsidRPr="00387EF4">
        <w:rPr>
          <w:rStyle w:val="a4"/>
          <w:rFonts w:hint="eastAsia"/>
        </w:rPr>
        <w:t>газорозпод</w:t>
      </w:r>
      <w:r w:rsidRPr="00387EF4">
        <w:rPr>
          <w:rStyle w:val="a4"/>
        </w:rPr>
        <w:t>і</w:t>
      </w:r>
      <w:r w:rsidRPr="00387EF4">
        <w:rPr>
          <w:rStyle w:val="a4"/>
          <w:rFonts w:hint="eastAsia"/>
        </w:rPr>
        <w:t>льних</w:t>
      </w:r>
      <w:r w:rsidRPr="00387EF4">
        <w:rPr>
          <w:rStyle w:val="a4"/>
        </w:rPr>
        <w:t xml:space="preserve"> </w:t>
      </w:r>
      <w:r w:rsidRPr="00387EF4">
        <w:rPr>
          <w:rStyle w:val="a4"/>
          <w:rFonts w:hint="eastAsia"/>
        </w:rPr>
        <w:t>систем</w:t>
      </w:r>
      <w:r w:rsidRPr="00387EF4">
        <w:rPr>
          <w:rStyle w:val="a4"/>
        </w:rPr>
        <w:t xml:space="preserve">, </w:t>
      </w:r>
      <w:r w:rsidRPr="00387EF4">
        <w:rPr>
          <w:rStyle w:val="a4"/>
          <w:rFonts w:hint="eastAsia"/>
        </w:rPr>
        <w:t>Правилами</w:t>
      </w:r>
      <w:r w:rsidRPr="00387EF4">
        <w:rPr>
          <w:rStyle w:val="a4"/>
        </w:rPr>
        <w:t xml:space="preserve"> </w:t>
      </w:r>
      <w:r w:rsidRPr="00387EF4">
        <w:rPr>
          <w:rStyle w:val="a4"/>
          <w:rFonts w:hint="eastAsia"/>
        </w:rPr>
        <w:t>техн</w:t>
      </w:r>
      <w:r w:rsidRPr="00387EF4">
        <w:rPr>
          <w:rStyle w:val="a4"/>
        </w:rPr>
        <w:t>і</w:t>
      </w:r>
      <w:r w:rsidRPr="00387EF4">
        <w:rPr>
          <w:rStyle w:val="a4"/>
          <w:rFonts w:hint="eastAsia"/>
        </w:rPr>
        <w:t>чно</w:t>
      </w:r>
      <w:r w:rsidRPr="00387EF4">
        <w:rPr>
          <w:rStyle w:val="a4"/>
        </w:rPr>
        <w:t xml:space="preserve">ї </w:t>
      </w:r>
      <w:r w:rsidRPr="00387EF4">
        <w:rPr>
          <w:rStyle w:val="a4"/>
          <w:rFonts w:hint="eastAsia"/>
        </w:rPr>
        <w:t>експлуатац</w:t>
      </w:r>
      <w:r w:rsidRPr="00387EF4">
        <w:rPr>
          <w:rStyle w:val="a4"/>
        </w:rPr>
        <w:t xml:space="preserve">ії </w:t>
      </w:r>
      <w:r w:rsidRPr="00387EF4">
        <w:rPr>
          <w:rStyle w:val="a4"/>
          <w:rFonts w:hint="eastAsia"/>
        </w:rPr>
        <w:t>систем</w:t>
      </w:r>
      <w:r w:rsidRPr="00387EF4">
        <w:rPr>
          <w:rStyle w:val="a4"/>
        </w:rPr>
        <w:t xml:space="preserve"> </w:t>
      </w:r>
      <w:r w:rsidRPr="00387EF4">
        <w:rPr>
          <w:rStyle w:val="a4"/>
          <w:rFonts w:hint="eastAsia"/>
        </w:rPr>
        <w:t>газопостачання</w:t>
      </w:r>
      <w:r w:rsidRPr="00387EF4">
        <w:rPr>
          <w:rStyle w:val="a4"/>
        </w:rPr>
        <w:t xml:space="preserve"> (</w:t>
      </w:r>
      <w:r w:rsidRPr="00387EF4">
        <w:rPr>
          <w:rStyle w:val="a4"/>
          <w:rFonts w:hint="eastAsia"/>
        </w:rPr>
        <w:t>дал</w:t>
      </w:r>
      <w:r w:rsidRPr="00387EF4">
        <w:rPr>
          <w:rStyle w:val="a4"/>
        </w:rPr>
        <w:t xml:space="preserve">і </w:t>
      </w:r>
      <w:r w:rsidRPr="00387EF4">
        <w:rPr>
          <w:rStyle w:val="a4"/>
          <w:rFonts w:hint="eastAsia"/>
        </w:rPr>
        <w:t>–</w:t>
      </w:r>
      <w:r w:rsidRPr="00387EF4">
        <w:rPr>
          <w:rStyle w:val="a4"/>
        </w:rPr>
        <w:t xml:space="preserve"> </w:t>
      </w:r>
      <w:r w:rsidRPr="00387EF4">
        <w:rPr>
          <w:rStyle w:val="a4"/>
          <w:rFonts w:hint="eastAsia"/>
        </w:rPr>
        <w:t>ПТЕСГ</w:t>
      </w:r>
      <w:r w:rsidRPr="00387EF4">
        <w:rPr>
          <w:rStyle w:val="a4"/>
        </w:rPr>
        <w:t>).</w:t>
      </w:r>
    </w:p>
    <w:p w:rsidR="00190A5E" w:rsidRPr="00387EF4" w:rsidRDefault="003378BD">
      <w:pPr>
        <w:pStyle w:val="rvps2"/>
        <w:shd w:val="clear" w:color="auto" w:fill="FFFFFF"/>
        <w:spacing w:before="0" w:after="150"/>
        <w:ind w:firstLine="450"/>
        <w:jc w:val="both"/>
      </w:pPr>
      <w:bookmarkStart w:id="58" w:name="n109"/>
      <w:bookmarkEnd w:id="58"/>
      <w:r w:rsidRPr="00387EF4">
        <w:rPr>
          <w:rStyle w:val="a4"/>
        </w:rPr>
        <w:t>За необхідності здійснення заходів з обмеження або припинення газопостачання споживачу постачальник надсилає споживачу не менше ніж за три доби (для підприємств металургійної та хімічної промисловості - не менше ніж за 5 діб та для споживачів, що є бюджетними установами відповідно до </w:t>
      </w:r>
      <w:hyperlink r:id="rId14" w:history="1">
        <w:r w:rsidRPr="00387EF4">
          <w:rPr>
            <w:rStyle w:val="a7"/>
            <w:color w:val="auto"/>
          </w:rPr>
          <w:t>Бюджетного кодексу України</w:t>
        </w:r>
      </w:hyperlink>
      <w:r w:rsidRPr="00387EF4">
        <w:rPr>
          <w:rStyle w:val="a4"/>
        </w:rPr>
        <w:t>, закладами охорони здоров’я державної власності (казенні підприємства та/або державні установи тощо), закладами охорони здоров’я комунальної власності (комунальні некомерційні підприємства та/або комунальні установи, та/або спільні комунальні підприємства тощо) - не менше ніж за 10 діб) до дати такого припинення повідомлення (з позначкою про вручення) про необхідність самостійно обмежити чи припинити газоспоживання з певного періоду (день, година тощо) та у визначений зі споживачем час має право опломбувати запірні пристрої споживача, за допомогою яких споживач самостійно обмежив чи припинив подачу газу на власні об’єкти. Повідомлення має бути складено відповідно до </w:t>
      </w:r>
      <w:hyperlink r:id="rId15" w:history="1">
        <w:r w:rsidRPr="00387EF4">
          <w:rPr>
            <w:rStyle w:val="a7"/>
            <w:color w:val="auto"/>
          </w:rPr>
          <w:t>форми повідомлення</w:t>
        </w:r>
      </w:hyperlink>
      <w:r w:rsidRPr="00387EF4">
        <w:rPr>
          <w:rStyle w:val="a4"/>
        </w:rPr>
        <w:t>, встановленої наказом Міністерства палива та енергетики України від 03 липня 2009 року № 338, зареєстрованим в Міністерстві юстиції України 28 липня 2009 року за № 703/16719, та містити підставу припинення, дату та час, коли споживачу необхідно самостійно обмежити чи припинити споживання природного газу.</w:t>
      </w:r>
    </w:p>
    <w:p w:rsidR="00997E4F" w:rsidRPr="00387EF4" w:rsidRDefault="00997E4F">
      <w:pPr>
        <w:pStyle w:val="rvps2"/>
        <w:shd w:val="clear" w:color="auto" w:fill="FFFFFF"/>
        <w:spacing w:before="0" w:after="150"/>
        <w:ind w:firstLine="450"/>
        <w:jc w:val="both"/>
      </w:pPr>
      <w:bookmarkStart w:id="59" w:name="n632"/>
      <w:bookmarkStart w:id="60" w:name="n110"/>
      <w:bookmarkStart w:id="61" w:name="n403"/>
      <w:bookmarkStart w:id="62" w:name="n111"/>
      <w:bookmarkEnd w:id="59"/>
      <w:bookmarkEnd w:id="60"/>
      <w:bookmarkEnd w:id="61"/>
      <w:bookmarkEnd w:id="62"/>
      <w:r w:rsidRPr="00387EF4">
        <w:t xml:space="preserve">Постачальник має право здійснити заходи з обмеження чи припинення газопостачання споживачу через залучення до цих робіт Оператора ГРМ/ГТС. Для цього у постачальника має бути укладений з Оператором ГРМ/ГТС договір на виконання робіт, пов'язаних з припиненням/обмеженням газопостачання споживачам. За необхідності здійснення заходів з обмеження чи припинення газопостачання споживачу Оператором ГРМ/ГТС постачальник надсилає Оператору ГРМ/ГТС відповідне письмове повідомлення (з позначкою про вручення) про необхідність здійснення ним заходів з припинення/обмеження розподілу/транспортування природного газу споживачу, копію якого надсилає споживачу (з позначкою про вручення), в якому повинен зазначити підстави припинення, дату та час, коли необхідно обмежити чи припинити розподіл (транспортування) природного газу на об’єкт (об’єкти) споживача. У такому разі Оператор ГРМ/ГТС відповідно до умов укладеного договору на виконання робіт, пов'язаних з припиненням/обмеженням </w:t>
      </w:r>
      <w:r w:rsidRPr="00387EF4">
        <w:lastRenderedPageBreak/>
        <w:t xml:space="preserve">газопостачання, здійснює відповідне обмеження чи припинення розподілу/транспортування природного газу з дотриманням </w:t>
      </w:r>
      <w:hyperlink r:id="rId16" w:anchor="n16" w:tgtFrame="_blank" w:history="1">
        <w:r w:rsidRPr="00387EF4">
          <w:rPr>
            <w:rStyle w:val="a8"/>
            <w:color w:val="auto"/>
          </w:rPr>
          <w:t>ПТЕСГ</w:t>
        </w:r>
      </w:hyperlink>
      <w:r w:rsidRPr="00387EF4">
        <w:t xml:space="preserve"> та нормативних документів, що визначають порядок обмеження/припинення природного газу, зокрема </w:t>
      </w:r>
      <w:hyperlink r:id="rId17" w:anchor="n41" w:tgtFrame="_blank" w:history="1">
        <w:r w:rsidRPr="00387EF4">
          <w:rPr>
            <w:rStyle w:val="a8"/>
            <w:color w:val="auto"/>
          </w:rPr>
          <w:t>Кодексу газорозподільних систем</w:t>
        </w:r>
      </w:hyperlink>
      <w:r w:rsidRPr="00387EF4">
        <w:t xml:space="preserve"> або</w:t>
      </w:r>
      <w:hyperlink r:id="rId18" w:anchor="n18" w:tgtFrame="_blank" w:history="1">
        <w:r w:rsidRPr="00387EF4">
          <w:rPr>
            <w:rStyle w:val="a8"/>
            <w:color w:val="auto"/>
          </w:rPr>
          <w:t xml:space="preserve"> Кодексу газотранспортної системи</w:t>
        </w:r>
      </w:hyperlink>
      <w:r w:rsidRPr="00387EF4">
        <w:t>.</w:t>
      </w:r>
    </w:p>
    <w:p w:rsidR="00997E4F" w:rsidRPr="00387EF4" w:rsidRDefault="00997E4F">
      <w:pPr>
        <w:pStyle w:val="rvps2"/>
        <w:shd w:val="clear" w:color="auto" w:fill="FFFFFF"/>
        <w:spacing w:before="0" w:after="150"/>
        <w:ind w:firstLine="450"/>
        <w:jc w:val="both"/>
      </w:pPr>
      <w:bookmarkStart w:id="63" w:name="n112"/>
      <w:bookmarkEnd w:id="63"/>
      <w:r w:rsidRPr="00387EF4">
        <w:rPr>
          <w:rFonts w:hint="eastAsia"/>
        </w:rPr>
        <w:t>У</w:t>
      </w:r>
      <w:r w:rsidRPr="00387EF4">
        <w:t xml:space="preserve"> </w:t>
      </w:r>
      <w:r w:rsidRPr="00387EF4">
        <w:rPr>
          <w:rFonts w:hint="eastAsia"/>
        </w:rPr>
        <w:t>раз</w:t>
      </w:r>
      <w:r w:rsidRPr="00387EF4">
        <w:t xml:space="preserve">і </w:t>
      </w:r>
      <w:r w:rsidRPr="00387EF4">
        <w:rPr>
          <w:rFonts w:hint="eastAsia"/>
        </w:rPr>
        <w:t>одержання</w:t>
      </w:r>
      <w:r w:rsidRPr="00387EF4">
        <w:t xml:space="preserve"> </w:t>
      </w:r>
      <w:r w:rsidRPr="00387EF4">
        <w:rPr>
          <w:rFonts w:hint="eastAsia"/>
        </w:rPr>
        <w:t>пов</w:t>
      </w:r>
      <w:r w:rsidRPr="00387EF4">
        <w:t>і</w:t>
      </w:r>
      <w:r w:rsidRPr="00387EF4">
        <w:rPr>
          <w:rFonts w:hint="eastAsia"/>
        </w:rPr>
        <w:t>домлення</w:t>
      </w:r>
      <w:r w:rsidRPr="00387EF4">
        <w:t xml:space="preserve"> </w:t>
      </w:r>
      <w:r w:rsidRPr="00387EF4">
        <w:rPr>
          <w:rFonts w:hint="eastAsia"/>
        </w:rPr>
        <w:t>про</w:t>
      </w:r>
      <w:r w:rsidRPr="00387EF4">
        <w:t xml:space="preserve"> </w:t>
      </w:r>
      <w:r w:rsidRPr="00387EF4">
        <w:rPr>
          <w:rFonts w:hint="eastAsia"/>
        </w:rPr>
        <w:t>припинення</w:t>
      </w:r>
      <w:r w:rsidRPr="00387EF4">
        <w:t xml:space="preserve"> </w:t>
      </w:r>
      <w:r w:rsidRPr="00387EF4">
        <w:rPr>
          <w:rFonts w:hint="eastAsia"/>
        </w:rPr>
        <w:t>або</w:t>
      </w:r>
      <w:r w:rsidRPr="00387EF4">
        <w:t xml:space="preserve"> </w:t>
      </w:r>
      <w:r w:rsidRPr="00387EF4">
        <w:rPr>
          <w:rFonts w:hint="eastAsia"/>
        </w:rPr>
        <w:t>обмеження</w:t>
      </w:r>
      <w:r w:rsidRPr="00387EF4">
        <w:t xml:space="preserve"> </w:t>
      </w:r>
      <w:r w:rsidRPr="00387EF4">
        <w:rPr>
          <w:rFonts w:hint="eastAsia"/>
        </w:rPr>
        <w:t>постачання</w:t>
      </w:r>
      <w:r w:rsidRPr="00387EF4">
        <w:t xml:space="preserve"> </w:t>
      </w:r>
      <w:r w:rsidRPr="00387EF4">
        <w:rPr>
          <w:rFonts w:hint="eastAsia"/>
        </w:rPr>
        <w:t>природного</w:t>
      </w:r>
      <w:r w:rsidRPr="00387EF4">
        <w:t xml:space="preserve"> </w:t>
      </w:r>
      <w:r w:rsidRPr="00387EF4">
        <w:rPr>
          <w:rFonts w:hint="eastAsia"/>
        </w:rPr>
        <w:t>газу</w:t>
      </w:r>
      <w:r w:rsidRPr="00387EF4">
        <w:t xml:space="preserve"> </w:t>
      </w:r>
      <w:r w:rsidRPr="00387EF4">
        <w:rPr>
          <w:rFonts w:hint="eastAsia"/>
        </w:rPr>
        <w:t>споживач</w:t>
      </w:r>
      <w:r w:rsidRPr="00387EF4">
        <w:t xml:space="preserve"> </w:t>
      </w:r>
      <w:r w:rsidRPr="00387EF4">
        <w:rPr>
          <w:rFonts w:hint="eastAsia"/>
        </w:rPr>
        <w:t>зобов</w:t>
      </w:r>
      <w:r w:rsidRPr="00387EF4">
        <w:t>'</w:t>
      </w:r>
      <w:r w:rsidRPr="00387EF4">
        <w:rPr>
          <w:rFonts w:hint="eastAsia"/>
        </w:rPr>
        <w:t>язаний</w:t>
      </w:r>
      <w:r w:rsidRPr="00387EF4">
        <w:t xml:space="preserve"> </w:t>
      </w:r>
      <w:r w:rsidRPr="00387EF4">
        <w:rPr>
          <w:rFonts w:hint="eastAsia"/>
        </w:rPr>
        <w:t>з</w:t>
      </w:r>
      <w:r w:rsidRPr="00387EF4">
        <w:t xml:space="preserve"> </w:t>
      </w:r>
      <w:r w:rsidRPr="00387EF4">
        <w:rPr>
          <w:rFonts w:hint="eastAsia"/>
        </w:rPr>
        <w:t>дотр</w:t>
      </w:r>
      <w:bookmarkStart w:id="64" w:name="_GoBack"/>
      <w:bookmarkEnd w:id="64"/>
      <w:r w:rsidRPr="00387EF4">
        <w:rPr>
          <w:rFonts w:hint="eastAsia"/>
        </w:rPr>
        <w:t>иманням</w:t>
      </w:r>
      <w:r w:rsidRPr="00387EF4">
        <w:t xml:space="preserve"> </w:t>
      </w:r>
      <w:r w:rsidRPr="00387EF4">
        <w:rPr>
          <w:rFonts w:hint="eastAsia"/>
        </w:rPr>
        <w:t>ПТЕСГ</w:t>
      </w:r>
      <w:r w:rsidRPr="00387EF4">
        <w:t xml:space="preserve"> </w:t>
      </w:r>
      <w:r w:rsidRPr="00387EF4">
        <w:rPr>
          <w:rFonts w:hint="eastAsia"/>
        </w:rPr>
        <w:t>обмежити</w:t>
      </w:r>
      <w:r w:rsidRPr="00387EF4">
        <w:t xml:space="preserve"> (</w:t>
      </w:r>
      <w:r w:rsidRPr="00387EF4">
        <w:rPr>
          <w:rFonts w:hint="eastAsia"/>
        </w:rPr>
        <w:t>припинити</w:t>
      </w:r>
      <w:r w:rsidRPr="00387EF4">
        <w:t xml:space="preserve">) </w:t>
      </w:r>
      <w:r w:rsidRPr="00387EF4">
        <w:rPr>
          <w:rFonts w:hint="eastAsia"/>
        </w:rPr>
        <w:t>власне</w:t>
      </w:r>
      <w:r w:rsidRPr="00387EF4">
        <w:t xml:space="preserve"> </w:t>
      </w:r>
      <w:r w:rsidRPr="00387EF4">
        <w:rPr>
          <w:rFonts w:hint="eastAsia"/>
        </w:rPr>
        <w:t>споживання</w:t>
      </w:r>
      <w:r w:rsidRPr="00387EF4">
        <w:t xml:space="preserve"> </w:t>
      </w:r>
      <w:r w:rsidRPr="00387EF4">
        <w:rPr>
          <w:rFonts w:hint="eastAsia"/>
        </w:rPr>
        <w:t>природного</w:t>
      </w:r>
      <w:r w:rsidRPr="00387EF4">
        <w:t xml:space="preserve"> </w:t>
      </w:r>
      <w:r w:rsidRPr="00387EF4">
        <w:rPr>
          <w:rFonts w:hint="eastAsia"/>
        </w:rPr>
        <w:t>газу</w:t>
      </w:r>
      <w:r w:rsidRPr="00387EF4">
        <w:t xml:space="preserve">, </w:t>
      </w:r>
      <w:r w:rsidRPr="00387EF4">
        <w:rPr>
          <w:rFonts w:hint="eastAsia"/>
        </w:rPr>
        <w:t>а</w:t>
      </w:r>
      <w:r w:rsidRPr="00387EF4">
        <w:t xml:space="preserve"> </w:t>
      </w:r>
      <w:r w:rsidRPr="00387EF4">
        <w:rPr>
          <w:rFonts w:hint="eastAsia"/>
        </w:rPr>
        <w:t>в</w:t>
      </w:r>
      <w:r w:rsidRPr="00387EF4">
        <w:t xml:space="preserve"> </w:t>
      </w:r>
      <w:r w:rsidRPr="00387EF4">
        <w:rPr>
          <w:rFonts w:hint="eastAsia"/>
        </w:rPr>
        <w:t>раз</w:t>
      </w:r>
      <w:r w:rsidRPr="00387EF4">
        <w:t xml:space="preserve">і, </w:t>
      </w:r>
      <w:r w:rsidRPr="00387EF4">
        <w:rPr>
          <w:rFonts w:hint="eastAsia"/>
        </w:rPr>
        <w:t>якщо</w:t>
      </w:r>
      <w:r w:rsidRPr="00387EF4">
        <w:t xml:space="preserve"> </w:t>
      </w:r>
      <w:r w:rsidRPr="00387EF4">
        <w:rPr>
          <w:rFonts w:hint="eastAsia"/>
        </w:rPr>
        <w:t>обмеження</w:t>
      </w:r>
      <w:r w:rsidRPr="00387EF4">
        <w:t xml:space="preserve"> (</w:t>
      </w:r>
      <w:r w:rsidRPr="00387EF4">
        <w:rPr>
          <w:rFonts w:hint="eastAsia"/>
        </w:rPr>
        <w:t>припинення</w:t>
      </w:r>
      <w:r w:rsidRPr="00387EF4">
        <w:t xml:space="preserve">) </w:t>
      </w:r>
      <w:r w:rsidRPr="00387EF4">
        <w:rPr>
          <w:rFonts w:hint="eastAsia"/>
        </w:rPr>
        <w:t>природного</w:t>
      </w:r>
      <w:r w:rsidRPr="00387EF4">
        <w:t xml:space="preserve"> </w:t>
      </w:r>
      <w:r w:rsidRPr="00387EF4">
        <w:rPr>
          <w:rFonts w:hint="eastAsia"/>
        </w:rPr>
        <w:t>газу</w:t>
      </w:r>
      <w:r w:rsidRPr="00387EF4">
        <w:t xml:space="preserve"> </w:t>
      </w:r>
      <w:r w:rsidRPr="00387EF4">
        <w:rPr>
          <w:rFonts w:hint="eastAsia"/>
        </w:rPr>
        <w:t>буде</w:t>
      </w:r>
      <w:r w:rsidRPr="00387EF4">
        <w:t xml:space="preserve"> </w:t>
      </w:r>
      <w:r w:rsidRPr="00387EF4">
        <w:rPr>
          <w:rFonts w:hint="eastAsia"/>
        </w:rPr>
        <w:t>зд</w:t>
      </w:r>
      <w:r w:rsidRPr="00387EF4">
        <w:t>і</w:t>
      </w:r>
      <w:r w:rsidRPr="00387EF4">
        <w:rPr>
          <w:rFonts w:hint="eastAsia"/>
        </w:rPr>
        <w:t>йснюватися</w:t>
      </w:r>
      <w:r w:rsidRPr="00387EF4">
        <w:t xml:space="preserve"> </w:t>
      </w:r>
      <w:r w:rsidRPr="00387EF4">
        <w:rPr>
          <w:rFonts w:hint="eastAsia"/>
        </w:rPr>
        <w:t>Оператором</w:t>
      </w:r>
      <w:r w:rsidRPr="00387EF4">
        <w:t xml:space="preserve"> </w:t>
      </w:r>
      <w:r w:rsidRPr="00387EF4">
        <w:rPr>
          <w:rFonts w:hint="eastAsia"/>
        </w:rPr>
        <w:t>ГРМ</w:t>
      </w:r>
      <w:r w:rsidRPr="00387EF4">
        <w:t>/</w:t>
      </w:r>
      <w:r w:rsidRPr="00387EF4">
        <w:rPr>
          <w:rFonts w:hint="eastAsia"/>
        </w:rPr>
        <w:t>ГТС</w:t>
      </w:r>
      <w:r w:rsidRPr="00387EF4">
        <w:t xml:space="preserve">, </w:t>
      </w:r>
      <w:r w:rsidRPr="00387EF4">
        <w:rPr>
          <w:rFonts w:hint="eastAsia"/>
        </w:rPr>
        <w:t>ужити</w:t>
      </w:r>
      <w:r w:rsidRPr="00387EF4">
        <w:t xml:space="preserve"> </w:t>
      </w:r>
      <w:r w:rsidRPr="00387EF4">
        <w:rPr>
          <w:rFonts w:hint="eastAsia"/>
        </w:rPr>
        <w:t>комплекс</w:t>
      </w:r>
      <w:r w:rsidRPr="00387EF4">
        <w:t xml:space="preserve"> </w:t>
      </w:r>
      <w:r w:rsidRPr="00387EF4">
        <w:rPr>
          <w:rFonts w:hint="eastAsia"/>
        </w:rPr>
        <w:t>заход</w:t>
      </w:r>
      <w:r w:rsidRPr="00387EF4">
        <w:t>і</w:t>
      </w:r>
      <w:r w:rsidRPr="00387EF4">
        <w:rPr>
          <w:rFonts w:hint="eastAsia"/>
        </w:rPr>
        <w:t>в</w:t>
      </w:r>
      <w:r w:rsidRPr="00387EF4">
        <w:t xml:space="preserve">, </w:t>
      </w:r>
      <w:r w:rsidRPr="00387EF4">
        <w:rPr>
          <w:rFonts w:hint="eastAsia"/>
        </w:rPr>
        <w:t>спрямованих</w:t>
      </w:r>
      <w:r w:rsidRPr="00387EF4">
        <w:t xml:space="preserve"> </w:t>
      </w:r>
      <w:r w:rsidRPr="00387EF4">
        <w:rPr>
          <w:rFonts w:hint="eastAsia"/>
        </w:rPr>
        <w:t>на</w:t>
      </w:r>
      <w:r w:rsidRPr="00387EF4">
        <w:t xml:space="preserve"> </w:t>
      </w:r>
      <w:r w:rsidRPr="00387EF4">
        <w:rPr>
          <w:rFonts w:hint="eastAsia"/>
        </w:rPr>
        <w:t>запоб</w:t>
      </w:r>
      <w:r w:rsidRPr="00387EF4">
        <w:t>і</w:t>
      </w:r>
      <w:r w:rsidRPr="00387EF4">
        <w:rPr>
          <w:rFonts w:hint="eastAsia"/>
        </w:rPr>
        <w:t>гання</w:t>
      </w:r>
      <w:r w:rsidRPr="00387EF4">
        <w:t xml:space="preserve"> </w:t>
      </w:r>
      <w:r w:rsidRPr="00387EF4">
        <w:rPr>
          <w:rFonts w:hint="eastAsia"/>
        </w:rPr>
        <w:t>виникненню</w:t>
      </w:r>
      <w:r w:rsidRPr="00387EF4">
        <w:t xml:space="preserve"> </w:t>
      </w:r>
      <w:r w:rsidRPr="00387EF4">
        <w:rPr>
          <w:rFonts w:hint="eastAsia"/>
        </w:rPr>
        <w:t>авар</w:t>
      </w:r>
      <w:r w:rsidRPr="00387EF4">
        <w:t>і</w:t>
      </w:r>
      <w:r w:rsidRPr="00387EF4">
        <w:rPr>
          <w:rFonts w:hint="eastAsia"/>
        </w:rPr>
        <w:t>йних</w:t>
      </w:r>
      <w:r w:rsidRPr="00387EF4">
        <w:t xml:space="preserve"> </w:t>
      </w:r>
      <w:r w:rsidRPr="00387EF4">
        <w:rPr>
          <w:rFonts w:hint="eastAsia"/>
        </w:rPr>
        <w:t>ситуац</w:t>
      </w:r>
      <w:r w:rsidRPr="00387EF4">
        <w:t>і</w:t>
      </w:r>
      <w:r w:rsidRPr="00387EF4">
        <w:rPr>
          <w:rFonts w:hint="eastAsia"/>
        </w:rPr>
        <w:t>й</w:t>
      </w:r>
      <w:r w:rsidRPr="00387EF4">
        <w:t xml:space="preserve">, </w:t>
      </w:r>
      <w:r w:rsidRPr="00387EF4">
        <w:rPr>
          <w:rFonts w:hint="eastAsia"/>
        </w:rPr>
        <w:t>та</w:t>
      </w:r>
      <w:r w:rsidRPr="00387EF4">
        <w:t xml:space="preserve"> </w:t>
      </w:r>
      <w:r w:rsidRPr="00387EF4">
        <w:rPr>
          <w:rFonts w:hint="eastAsia"/>
        </w:rPr>
        <w:t>п</w:t>
      </w:r>
      <w:r w:rsidRPr="00387EF4">
        <w:t>і</w:t>
      </w:r>
      <w:r w:rsidRPr="00387EF4">
        <w:rPr>
          <w:rFonts w:hint="eastAsia"/>
        </w:rPr>
        <w:t>дготувати</w:t>
      </w:r>
      <w:r w:rsidRPr="00387EF4">
        <w:t xml:space="preserve"> </w:t>
      </w:r>
      <w:r w:rsidRPr="00387EF4">
        <w:rPr>
          <w:rFonts w:hint="eastAsia"/>
        </w:rPr>
        <w:t>власне</w:t>
      </w:r>
      <w:r w:rsidRPr="00387EF4">
        <w:t xml:space="preserve"> </w:t>
      </w:r>
      <w:r w:rsidRPr="00387EF4">
        <w:rPr>
          <w:rFonts w:hint="eastAsia"/>
        </w:rPr>
        <w:t>газоспоживне</w:t>
      </w:r>
      <w:r w:rsidRPr="00387EF4">
        <w:t xml:space="preserve"> </w:t>
      </w:r>
      <w:r w:rsidRPr="00387EF4">
        <w:rPr>
          <w:rFonts w:hint="eastAsia"/>
        </w:rPr>
        <w:t>обладнання</w:t>
      </w:r>
      <w:r w:rsidRPr="00387EF4">
        <w:t xml:space="preserve"> </w:t>
      </w:r>
      <w:r w:rsidRPr="00387EF4">
        <w:rPr>
          <w:rFonts w:hint="eastAsia"/>
        </w:rPr>
        <w:t>до</w:t>
      </w:r>
      <w:r w:rsidRPr="00387EF4">
        <w:t xml:space="preserve"> </w:t>
      </w:r>
      <w:r w:rsidRPr="00387EF4">
        <w:rPr>
          <w:rFonts w:hint="eastAsia"/>
        </w:rPr>
        <w:t>обмеження</w:t>
      </w:r>
      <w:r w:rsidRPr="00387EF4">
        <w:t xml:space="preserve"> (</w:t>
      </w:r>
      <w:r w:rsidRPr="00387EF4">
        <w:rPr>
          <w:rFonts w:hint="eastAsia"/>
        </w:rPr>
        <w:t>припинення</w:t>
      </w:r>
      <w:r w:rsidRPr="00387EF4">
        <w:t xml:space="preserve">) </w:t>
      </w:r>
      <w:r w:rsidRPr="00387EF4">
        <w:rPr>
          <w:rFonts w:hint="eastAsia"/>
        </w:rPr>
        <w:t>розпод</w:t>
      </w:r>
      <w:r w:rsidRPr="00387EF4">
        <w:t>і</w:t>
      </w:r>
      <w:r w:rsidRPr="00387EF4">
        <w:rPr>
          <w:rFonts w:hint="eastAsia"/>
        </w:rPr>
        <w:t>лу</w:t>
      </w:r>
      <w:r w:rsidRPr="00387EF4">
        <w:t>/</w:t>
      </w:r>
      <w:r w:rsidRPr="00387EF4">
        <w:rPr>
          <w:rFonts w:hint="eastAsia"/>
        </w:rPr>
        <w:t>транспортування</w:t>
      </w:r>
      <w:r w:rsidRPr="00387EF4">
        <w:t xml:space="preserve"> </w:t>
      </w:r>
      <w:r w:rsidRPr="00387EF4">
        <w:rPr>
          <w:rFonts w:hint="eastAsia"/>
        </w:rPr>
        <w:t>природного</w:t>
      </w:r>
      <w:r w:rsidRPr="00387EF4">
        <w:t xml:space="preserve"> </w:t>
      </w:r>
      <w:r w:rsidRPr="00387EF4">
        <w:rPr>
          <w:rFonts w:hint="eastAsia"/>
        </w:rPr>
        <w:t>газу</w:t>
      </w:r>
      <w:r w:rsidRPr="00387EF4">
        <w:t>.</w:t>
      </w:r>
    </w:p>
    <w:p w:rsidR="00190A5E" w:rsidRPr="00387EF4" w:rsidRDefault="003378BD">
      <w:pPr>
        <w:pStyle w:val="rvps2"/>
        <w:shd w:val="clear" w:color="auto" w:fill="FFFFFF"/>
        <w:spacing w:before="0" w:after="150"/>
        <w:ind w:firstLine="450"/>
        <w:jc w:val="both"/>
      </w:pPr>
      <w:r w:rsidRPr="00387EF4">
        <w:t>У разі усунення споживачем до зазначеного в повідомленні часу фактів, що стали причиною надіслання повідомлення, і при цьому, якщо споживач завчасно (до дня припинення/обмеження) надав постачальнику підтвердні документи (а Оператору ГРМ/ГТС - копії), газопостачання не припиняється (не обмежується).</w:t>
      </w:r>
    </w:p>
    <w:p w:rsidR="00190A5E" w:rsidRPr="00387EF4" w:rsidRDefault="003378BD">
      <w:pPr>
        <w:pStyle w:val="rvps2"/>
        <w:shd w:val="clear" w:color="auto" w:fill="FFFFFF"/>
        <w:spacing w:before="0" w:after="150"/>
        <w:ind w:firstLine="450"/>
        <w:jc w:val="both"/>
      </w:pPr>
      <w:bookmarkStart w:id="65" w:name="n113"/>
      <w:bookmarkEnd w:id="65"/>
      <w:r w:rsidRPr="00387EF4">
        <w:t>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ГРМ/ГТС.</w:t>
      </w:r>
    </w:p>
    <w:p w:rsidR="00190A5E" w:rsidRPr="00387EF4" w:rsidRDefault="003378BD">
      <w:pPr>
        <w:pStyle w:val="rvps2"/>
        <w:shd w:val="clear" w:color="auto" w:fill="FFFFFF"/>
        <w:spacing w:before="0" w:after="150"/>
        <w:ind w:firstLine="450"/>
        <w:jc w:val="both"/>
      </w:pPr>
      <w:bookmarkStart w:id="66" w:name="n114"/>
      <w:bookmarkEnd w:id="66"/>
      <w:r w:rsidRPr="00387EF4">
        <w:t>У разі виникнення у споживача заборгованості за договором постачання природного газу за домовленістю сторін (постачальника та споживача) може бути укладений графік погашення заборгованості, який оформлюється додатком до договору або окремим договором про реструктуризацію заборгованості.</w:t>
      </w:r>
    </w:p>
    <w:p w:rsidR="00190A5E" w:rsidRPr="00387EF4" w:rsidRDefault="003378BD">
      <w:pPr>
        <w:pStyle w:val="rvps2"/>
        <w:shd w:val="clear" w:color="auto" w:fill="FFFFFF"/>
        <w:spacing w:before="0" w:after="150"/>
        <w:ind w:firstLine="450"/>
        <w:jc w:val="both"/>
      </w:pPr>
      <w:bookmarkStart w:id="67" w:name="n115"/>
      <w:bookmarkEnd w:id="67"/>
      <w:r w:rsidRPr="00387EF4">
        <w:t>У разі відсутності графіка погашення заборгованості постачальник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rsidR="00190A5E" w:rsidRPr="00387EF4" w:rsidRDefault="003378BD">
      <w:pPr>
        <w:pStyle w:val="rvps2"/>
        <w:shd w:val="clear" w:color="auto" w:fill="FFFFFF"/>
        <w:spacing w:before="0" w:after="150"/>
        <w:ind w:firstLine="450"/>
        <w:jc w:val="both"/>
      </w:pPr>
      <w:bookmarkStart w:id="68" w:name="n116"/>
      <w:bookmarkEnd w:id="68"/>
      <w:r w:rsidRPr="00387EF4">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rsidR="00190A5E" w:rsidRPr="00387EF4" w:rsidRDefault="003378BD">
      <w:pPr>
        <w:pStyle w:val="rvps2"/>
        <w:shd w:val="clear" w:color="auto" w:fill="FFFFFF"/>
        <w:spacing w:before="0" w:after="150"/>
        <w:ind w:firstLine="450"/>
        <w:jc w:val="both"/>
      </w:pPr>
      <w:bookmarkStart w:id="69" w:name="n117"/>
      <w:bookmarkEnd w:id="69"/>
      <w:r w:rsidRPr="00387EF4">
        <w:t>У разі відсутності графіка погашення заборгованості або його недотримання чи неоплати поточних платежів постачальник має право у порядку, визначеному цим розділом та договором постачання природного газу, припинити або обмежити постачання природного газу на об'єкт споживача до повного погашення заборгованості.</w:t>
      </w:r>
    </w:p>
    <w:p w:rsidR="00190A5E" w:rsidRPr="00387EF4" w:rsidRDefault="003378BD">
      <w:pPr>
        <w:pStyle w:val="rvps2"/>
        <w:shd w:val="clear" w:color="auto" w:fill="FFFFFF"/>
        <w:spacing w:before="0" w:after="150"/>
        <w:ind w:firstLine="450"/>
        <w:jc w:val="both"/>
      </w:pPr>
      <w:bookmarkStart w:id="70" w:name="n118"/>
      <w:bookmarkEnd w:id="70"/>
      <w:r w:rsidRPr="00387EF4">
        <w:t>За відсутності у споживача діючого постачальника (тобто в ситуації, коли споживач не включений до Реєстру споживачів будь-якого постачальника) у відповідному розрахунковому періоді споживач не має права здійснювати відбір (споживання) природного газу з газорозподільної системи та має подати до Оператора ГРМ письмову заяву про припинення розподілу природного газу на його об’єкт.</w:t>
      </w:r>
    </w:p>
    <w:p w:rsidR="00190A5E" w:rsidRPr="00387EF4" w:rsidRDefault="00190A5E">
      <w:pPr>
        <w:pStyle w:val="rvps2"/>
        <w:shd w:val="clear" w:color="auto" w:fill="FFFFFF"/>
        <w:spacing w:before="0" w:after="150"/>
        <w:ind w:firstLine="450"/>
        <w:jc w:val="both"/>
      </w:pPr>
    </w:p>
    <w:p w:rsidR="00190A5E" w:rsidRPr="00387EF4" w:rsidRDefault="003378BD">
      <w:pPr>
        <w:pStyle w:val="rvps7"/>
        <w:shd w:val="clear" w:color="auto" w:fill="FFFFFF"/>
        <w:spacing w:before="150" w:after="150"/>
        <w:ind w:left="450" w:right="450"/>
      </w:pPr>
      <w:r w:rsidRPr="00387EF4">
        <w:rPr>
          <w:rStyle w:val="rvts15"/>
          <w:b/>
          <w:bCs/>
          <w:sz w:val="28"/>
          <w:szCs w:val="28"/>
        </w:rPr>
        <w:t>Порядок постачання природного газу побутовим споживачам</w:t>
      </w:r>
    </w:p>
    <w:p w:rsidR="00190A5E" w:rsidRPr="00387EF4" w:rsidRDefault="003378BD">
      <w:pPr>
        <w:pStyle w:val="rvps2"/>
        <w:shd w:val="clear" w:color="auto" w:fill="FFFFFF"/>
        <w:spacing w:before="0" w:after="150"/>
        <w:ind w:firstLine="450"/>
        <w:jc w:val="both"/>
      </w:pPr>
      <w:bookmarkStart w:id="71" w:name="n638"/>
      <w:bookmarkEnd w:id="71"/>
      <w:r w:rsidRPr="00387EF4">
        <w:t>Підставами для постачання природного газу побутовому споживачу є:</w:t>
      </w:r>
    </w:p>
    <w:p w:rsidR="00190A5E" w:rsidRPr="00387EF4" w:rsidRDefault="003378BD">
      <w:pPr>
        <w:pStyle w:val="rvps2"/>
        <w:shd w:val="clear" w:color="auto" w:fill="FFFFFF"/>
        <w:spacing w:before="0" w:after="150"/>
        <w:ind w:firstLine="450"/>
        <w:jc w:val="both"/>
      </w:pPr>
      <w:bookmarkStart w:id="72" w:name="n639"/>
      <w:bookmarkEnd w:id="72"/>
      <w:r w:rsidRPr="00387EF4">
        <w:t>наявність у побутового споживача договору розподілу природного газу, укладеного з Оператором ГРМ, до газорозподільної системи якого підключений об'єкт споживача, та присвоєння споживачу Оператором ГРМ персонального EIC-коду як суб'єкту ринку природного газу;</w:t>
      </w:r>
    </w:p>
    <w:p w:rsidR="00190A5E" w:rsidRPr="00387EF4" w:rsidRDefault="003378BD">
      <w:pPr>
        <w:pStyle w:val="rvps2"/>
        <w:shd w:val="clear" w:color="auto" w:fill="FFFFFF"/>
        <w:spacing w:before="0" w:after="150"/>
        <w:ind w:firstLine="450"/>
        <w:jc w:val="both"/>
      </w:pPr>
      <w:bookmarkStart w:id="73" w:name="n640"/>
      <w:bookmarkEnd w:id="73"/>
      <w:r w:rsidRPr="00387EF4">
        <w:lastRenderedPageBreak/>
        <w:t>наявність у побутового споживача укладеного з постачальником договору постачання природного газу побутовим споживачам та дотримання його умов;</w:t>
      </w:r>
    </w:p>
    <w:p w:rsidR="00190A5E" w:rsidRPr="00387EF4" w:rsidRDefault="003378BD">
      <w:pPr>
        <w:pStyle w:val="rvps2"/>
        <w:shd w:val="clear" w:color="auto" w:fill="FFFFFF"/>
        <w:spacing w:before="0" w:after="150"/>
        <w:ind w:firstLine="450"/>
        <w:jc w:val="both"/>
      </w:pPr>
      <w:bookmarkStart w:id="74" w:name="n641"/>
      <w:bookmarkEnd w:id="74"/>
      <w:r w:rsidRPr="00387EF4">
        <w:t>включення споживача до Реєстру споживачів постачальника у відповідному розрахунковому періоді.</w:t>
      </w:r>
    </w:p>
    <w:p w:rsidR="00190A5E" w:rsidRPr="00387EF4" w:rsidRDefault="003378BD">
      <w:pPr>
        <w:pStyle w:val="rvps2"/>
        <w:shd w:val="clear" w:color="auto" w:fill="FFFFFF"/>
        <w:spacing w:before="0" w:after="150"/>
        <w:ind w:firstLine="450"/>
        <w:jc w:val="both"/>
      </w:pPr>
      <w:bookmarkStart w:id="75" w:name="n642"/>
      <w:bookmarkEnd w:id="75"/>
      <w:r w:rsidRPr="00387EF4">
        <w:t>Постачання природного газу побутовому споживачу здійснюється на підставі договору, що укладається між ним та постачальником на умовах типового договору постачання природного газу побутовим споживачам, затвердженого Регулятором, які є однаковими для всіх побутових споживачів України.</w:t>
      </w:r>
    </w:p>
    <w:p w:rsidR="00190A5E" w:rsidRPr="00387EF4" w:rsidRDefault="003378BD">
      <w:pPr>
        <w:pStyle w:val="rvps2"/>
        <w:shd w:val="clear" w:color="auto" w:fill="FFFFFF"/>
        <w:spacing w:before="0" w:after="150"/>
        <w:ind w:firstLine="450"/>
        <w:jc w:val="both"/>
      </w:pPr>
      <w:bookmarkStart w:id="76" w:name="n643"/>
      <w:bookmarkEnd w:id="76"/>
      <w:r w:rsidRPr="00387EF4">
        <w:rPr>
          <w:rStyle w:val="a4"/>
        </w:rPr>
        <w:t>Особливості здійснення постачання природного газу побутовому споживачу постачальником «останньої надії» визначені </w:t>
      </w:r>
      <w:hyperlink r:id="rId19" w:anchor="n277" w:history="1">
        <w:r w:rsidRPr="00387EF4">
          <w:rPr>
            <w:rStyle w:val="a7"/>
            <w:color w:val="auto"/>
          </w:rPr>
          <w:t>розділом VI</w:t>
        </w:r>
      </w:hyperlink>
      <w:r w:rsidRPr="00387EF4">
        <w:rPr>
          <w:rStyle w:val="a4"/>
        </w:rPr>
        <w:t> цих Правил.</w:t>
      </w:r>
    </w:p>
    <w:p w:rsidR="00190A5E" w:rsidRPr="00387EF4" w:rsidRDefault="003378BD">
      <w:pPr>
        <w:pStyle w:val="rvps2"/>
        <w:shd w:val="clear" w:color="auto" w:fill="FFFFFF"/>
        <w:spacing w:before="0" w:after="150"/>
        <w:ind w:firstLine="450"/>
        <w:jc w:val="both"/>
      </w:pPr>
      <w:bookmarkStart w:id="77" w:name="n644"/>
      <w:bookmarkEnd w:id="77"/>
      <w:r w:rsidRPr="00387EF4">
        <w:t>За договором постачання природного газу постачальник зобов'язаний поставити побутовому споживачу природний газ у необхідних для нього об'ємах (обсягах), а побутовий споживач зобов'язаний своєчасно оплачувати постачальнику вартість природного газу у розмірі, строки та порядку, що визначені договором.</w:t>
      </w:r>
    </w:p>
    <w:p w:rsidR="00190A5E" w:rsidRPr="00387EF4" w:rsidRDefault="003378BD">
      <w:pPr>
        <w:pStyle w:val="rvps2"/>
        <w:shd w:val="clear" w:color="auto" w:fill="FFFFFF"/>
        <w:spacing w:before="0" w:after="150"/>
        <w:ind w:firstLine="450"/>
        <w:jc w:val="both"/>
      </w:pPr>
      <w:bookmarkStart w:id="78" w:name="n645"/>
      <w:bookmarkEnd w:id="78"/>
      <w:r w:rsidRPr="00387EF4">
        <w:rPr>
          <w:rStyle w:val="a4"/>
        </w:rPr>
        <w:t>Договір постачання природного газу побутовим споживачам укладається з урахуванням </w:t>
      </w:r>
      <w:hyperlink r:id="rId20" w:anchor="n3141" w:history="1">
        <w:r w:rsidRPr="00387EF4">
          <w:rPr>
            <w:rStyle w:val="a7"/>
            <w:color w:val="auto"/>
          </w:rPr>
          <w:t>статей 633</w:t>
        </w:r>
      </w:hyperlink>
      <w:r w:rsidRPr="00387EF4">
        <w:rPr>
          <w:rStyle w:val="a4"/>
        </w:rPr>
        <w:t>, </w:t>
      </w:r>
      <w:hyperlink r:id="rId21" w:anchor="n3149" w:history="1">
        <w:r w:rsidRPr="00387EF4">
          <w:rPr>
            <w:rStyle w:val="a7"/>
            <w:color w:val="auto"/>
          </w:rPr>
          <w:t>634</w:t>
        </w:r>
      </w:hyperlink>
      <w:r w:rsidRPr="00387EF4">
        <w:rPr>
          <w:rStyle w:val="a4"/>
        </w:rPr>
        <w:t>, </w:t>
      </w:r>
      <w:hyperlink r:id="rId22" w:anchor="n3186" w:history="1">
        <w:r w:rsidRPr="00387EF4">
          <w:rPr>
            <w:rStyle w:val="a7"/>
            <w:color w:val="auto"/>
          </w:rPr>
          <w:t>641</w:t>
        </w:r>
      </w:hyperlink>
      <w:r w:rsidRPr="00387EF4">
        <w:rPr>
          <w:rStyle w:val="a4"/>
        </w:rPr>
        <w:t> та </w:t>
      </w:r>
      <w:hyperlink r:id="rId23" w:anchor="n3191" w:history="1">
        <w:r w:rsidRPr="00387EF4">
          <w:rPr>
            <w:rStyle w:val="a7"/>
            <w:color w:val="auto"/>
          </w:rPr>
          <w:t>642</w:t>
        </w:r>
      </w:hyperlink>
      <w:r w:rsidRPr="00387EF4">
        <w:rPr>
          <w:rStyle w:val="a4"/>
        </w:rPr>
        <w:t> Цивільного кодексу України шляхом заявочного приєднання побутового споживача до умов договору постачання природного газу побутовим споживачам за згодою постачальника відповідно до умов </w:t>
      </w:r>
      <w:hyperlink r:id="rId24" w:anchor="n13" w:history="1">
        <w:r w:rsidRPr="00387EF4">
          <w:rPr>
            <w:rStyle w:val="a7"/>
            <w:color w:val="auto"/>
          </w:rPr>
          <w:t>Типового договору постачання природного газу побутовим споживачам</w:t>
        </w:r>
      </w:hyperlink>
      <w:r w:rsidRPr="00387EF4">
        <w:rPr>
          <w:rStyle w:val="a4"/>
        </w:rPr>
        <w:t>, затвердженого постановою НКРЕКП від 30 вересня 2015 року № 2500 (далі - Типовий договір), що розміщений на офіційному вебсайті Регулятора та постачальника і не потребує двостороннього підписання письмової форми договору.</w:t>
      </w:r>
    </w:p>
    <w:p w:rsidR="00190A5E" w:rsidRPr="00387EF4" w:rsidRDefault="003378BD">
      <w:pPr>
        <w:pStyle w:val="rvps2"/>
        <w:shd w:val="clear" w:color="auto" w:fill="FFFFFF"/>
        <w:spacing w:before="0" w:after="150"/>
        <w:ind w:firstLine="450"/>
        <w:jc w:val="both"/>
      </w:pPr>
      <w:bookmarkStart w:id="79" w:name="n646"/>
      <w:bookmarkEnd w:id="79"/>
      <w:r w:rsidRPr="00387EF4">
        <w:t>На письмову вимогу побутового споживача постачальник зобов'язаний протягом десяти робочих днів з дати отримання такого письмового звернення безкоштовно надати побутовому споживачу підписану уповноваженою особою постачальника письмову форму договору постачання природного газу побутовим споживачам.</w:t>
      </w:r>
    </w:p>
    <w:p w:rsidR="00190A5E" w:rsidRPr="00387EF4" w:rsidRDefault="003378BD">
      <w:pPr>
        <w:pStyle w:val="rvps2"/>
        <w:shd w:val="clear" w:color="auto" w:fill="FFFFFF"/>
        <w:spacing w:before="0" w:after="150"/>
        <w:ind w:firstLine="450"/>
        <w:jc w:val="both"/>
      </w:pPr>
      <w:bookmarkStart w:id="80" w:name="n647"/>
      <w:bookmarkStart w:id="81" w:name="n650"/>
      <w:bookmarkEnd w:id="80"/>
      <w:bookmarkEnd w:id="81"/>
      <w:r w:rsidRPr="00387EF4">
        <w:t>Постачальник, який постачає або планує постачати природний газ побутовим споживачам, зобов'язаний розмістити на власному вебсайті та пропонувати всім побутовим споживачам базову річну пропозицію строком дії з 01 травня по 30 квітня наступного року, умови якої повинні відповідати обов'язковим умовам, визначеним цими Правилами та типовим договором постачання природного газу побутовим споживачам (далі - обов'язкові умови базової річної пропозиції).</w:t>
      </w:r>
    </w:p>
    <w:p w:rsidR="00190A5E" w:rsidRPr="00387EF4" w:rsidRDefault="003378BD">
      <w:pPr>
        <w:pStyle w:val="rvps2"/>
        <w:shd w:val="clear" w:color="auto" w:fill="FFFFFF"/>
        <w:spacing w:before="0" w:after="150"/>
        <w:ind w:firstLine="450"/>
        <w:jc w:val="both"/>
      </w:pPr>
      <w:bookmarkStart w:id="82" w:name="n651"/>
      <w:bookmarkEnd w:id="82"/>
      <w:r w:rsidRPr="00387EF4">
        <w:t>Строк дії базової річної пропозиції не залежить від початку постачання природного газу побутовому споживачу та триває до 30 квітня.</w:t>
      </w:r>
    </w:p>
    <w:p w:rsidR="00190A5E" w:rsidRPr="00387EF4" w:rsidRDefault="003378BD">
      <w:pPr>
        <w:pStyle w:val="rvps2"/>
        <w:shd w:val="clear" w:color="auto" w:fill="FFFFFF"/>
        <w:spacing w:before="0" w:after="150"/>
        <w:ind w:firstLine="450"/>
        <w:jc w:val="both"/>
      </w:pPr>
      <w:bookmarkStart w:id="83" w:name="n652"/>
      <w:bookmarkEnd w:id="83"/>
      <w:r w:rsidRPr="00387EF4">
        <w:t>Постачальник не має права протягом періоду дії базової річної пропозиції (з 01 травня по 30 квітня наступного року) збільшувати ціну природного газу, який постачається в рамках базової річної пропозиції.</w:t>
      </w:r>
    </w:p>
    <w:p w:rsidR="00190A5E" w:rsidRPr="00387EF4" w:rsidRDefault="003378BD">
      <w:pPr>
        <w:pStyle w:val="rvps2"/>
        <w:shd w:val="clear" w:color="auto" w:fill="FFFFFF"/>
        <w:spacing w:before="0" w:after="150"/>
        <w:ind w:firstLine="450"/>
        <w:jc w:val="both"/>
      </w:pPr>
      <w:bookmarkStart w:id="84" w:name="n653"/>
      <w:bookmarkEnd w:id="84"/>
      <w:r w:rsidRPr="00387EF4">
        <w:t>З 01 травня 2021 року постачання природного газу побутовим споживачам здійснюється на умовах базової річної пропозиції, крім споживачів, постачання яким здійснюється за фіксованою ціною на річний період (12 місяців), який продовжується після 01 травня 2021 року (постачання природного газу таким споживачам здійснюється на умовах базової річної пропозиції з дати закінчення зазначеного періоду). Зміна побутовим споживачем умов постачання на іншу комерційну пропозицію постачальника здійснюється у порядку, визначеному цими Правилами.</w:t>
      </w:r>
    </w:p>
    <w:p w:rsidR="00190A5E" w:rsidRPr="00387EF4" w:rsidRDefault="003378BD">
      <w:pPr>
        <w:pStyle w:val="rvps2"/>
        <w:shd w:val="clear" w:color="auto" w:fill="FFFFFF"/>
        <w:spacing w:before="0" w:after="150"/>
        <w:ind w:firstLine="450"/>
        <w:jc w:val="both"/>
      </w:pPr>
      <w:bookmarkStart w:id="85" w:name="n654"/>
      <w:bookmarkEnd w:id="85"/>
      <w:r w:rsidRPr="00387EF4">
        <w:t xml:space="preserve">У разі зміни споживачем базової річної пропозиції постачальника на іншу комерційну пропозицію цього постачальника або зміни постачальника протягом строку дії однієї базової річної </w:t>
      </w:r>
      <w:r w:rsidRPr="00387EF4">
        <w:lastRenderedPageBreak/>
        <w:t>пропозиції (з 01 травня по 30 квітня) такий постачальник (у випадку зміни постачальника - попередній постачальник) має право відмовити повторно постачати споживачу природний газ у рамках базової річної пропозиції в поточному році (з 01 травня по 30 квітня).</w:t>
      </w:r>
    </w:p>
    <w:p w:rsidR="00190A5E" w:rsidRPr="00387EF4" w:rsidRDefault="003378BD">
      <w:pPr>
        <w:pStyle w:val="rvps2"/>
        <w:shd w:val="clear" w:color="auto" w:fill="FFFFFF"/>
        <w:spacing w:before="0" w:after="150"/>
        <w:ind w:firstLine="450"/>
        <w:jc w:val="both"/>
      </w:pPr>
      <w:bookmarkStart w:id="86" w:name="n655"/>
      <w:bookmarkEnd w:id="86"/>
      <w:r w:rsidRPr="00387EF4">
        <w:t>Якщо після закінчення строку дії комерційної пропозиції побутовий споживач не обрав іншу комерційну пропозицію або не продовжив дію попередньої, постачання природного газу такому споживачу здійснюється на умовах базової річної пропозиції з дня наступного за днем закінчення дії попередньої пропозиції.</w:t>
      </w:r>
    </w:p>
    <w:p w:rsidR="00190A5E" w:rsidRPr="00387EF4" w:rsidRDefault="003378BD">
      <w:pPr>
        <w:pStyle w:val="rvps2"/>
        <w:shd w:val="clear" w:color="auto" w:fill="FFFFFF"/>
        <w:spacing w:before="0" w:after="150"/>
        <w:ind w:firstLine="450"/>
        <w:jc w:val="both"/>
      </w:pPr>
      <w:bookmarkStart w:id="87" w:name="n656"/>
      <w:bookmarkEnd w:id="87"/>
      <w:r w:rsidRPr="00387EF4">
        <w:t>Якщо станом на 01 травня побутовий споживач не обрав іншу комерційну пропозицію, постачання природного газу такому споживачу здійснюється на умовах базової річної пропозиції.</w:t>
      </w:r>
    </w:p>
    <w:p w:rsidR="00190A5E" w:rsidRPr="00387EF4" w:rsidRDefault="003378BD">
      <w:pPr>
        <w:pStyle w:val="rvps2"/>
        <w:shd w:val="clear" w:color="auto" w:fill="FFFFFF"/>
        <w:spacing w:before="0" w:after="150"/>
        <w:ind w:firstLine="450"/>
        <w:jc w:val="both"/>
      </w:pPr>
      <w:bookmarkStart w:id="88" w:name="n657"/>
      <w:bookmarkEnd w:id="88"/>
      <w:r w:rsidRPr="00387EF4">
        <w:t>Якщо постачальник природного газу не здійснював постачання природного газу побутовим споживачам станом на 01 травня, для здійснення постачання побутовим споживачам постачальник зобов'язаний на своєму вебсайті опублікувати інформацію про базову річну пропозицію до 25 числа місяця, що передує місяцю початку постачання побутовим споживачам.</w:t>
      </w:r>
    </w:p>
    <w:p w:rsidR="00190A5E" w:rsidRPr="00387EF4" w:rsidRDefault="003378BD">
      <w:pPr>
        <w:pStyle w:val="rvps2"/>
        <w:shd w:val="clear" w:color="auto" w:fill="FFFFFF"/>
        <w:spacing w:before="0" w:after="150"/>
        <w:ind w:firstLine="450"/>
        <w:jc w:val="both"/>
      </w:pPr>
      <w:bookmarkStart w:id="89" w:name="n658"/>
      <w:bookmarkEnd w:id="89"/>
      <w:r w:rsidRPr="00387EF4">
        <w:t>Крім базової річної пропозиції, постачальник має право пропонувати інші комерційні пропозиції, умови яких можуть відрізнятися від ціни та обов'язкових умов базової річної пропозиції.</w:t>
      </w:r>
    </w:p>
    <w:p w:rsidR="00190A5E" w:rsidRPr="00387EF4" w:rsidRDefault="003378BD">
      <w:pPr>
        <w:pStyle w:val="rvps2"/>
        <w:shd w:val="clear" w:color="auto" w:fill="FFFFFF"/>
        <w:spacing w:before="0" w:after="150"/>
        <w:ind w:firstLine="450"/>
        <w:jc w:val="both"/>
      </w:pPr>
      <w:bookmarkStart w:id="90" w:name="n659"/>
      <w:bookmarkEnd w:id="90"/>
      <w:r w:rsidRPr="00387EF4">
        <w:t>Постачальник зобов'язаний розміщувати на власному вебсайті діючі умови базової річної пропозиції та всіх інших комерційних пропозицій, у тому числі які відрізняються від обов'язкових умов базової річної пропозиції. Така інформація повинна бути доступною на вебсайті постачальника на постійній основі.</w:t>
      </w:r>
    </w:p>
    <w:p w:rsidR="00190A5E" w:rsidRPr="00387EF4" w:rsidRDefault="003378BD">
      <w:pPr>
        <w:pStyle w:val="rvps2"/>
        <w:shd w:val="clear" w:color="auto" w:fill="FFFFFF"/>
        <w:spacing w:before="0" w:after="150"/>
        <w:ind w:firstLine="450"/>
        <w:jc w:val="both"/>
      </w:pPr>
      <w:bookmarkStart w:id="91" w:name="n660"/>
      <w:bookmarkEnd w:id="91"/>
      <w:r w:rsidRPr="00387EF4">
        <w:t>Постачальник зобов'язаний зберігати на своєму вебсайті протягом трьох років з моменту зупинення дії базової річної пропозиції та/або інших комерційних пропозицій інформацію про умови таких пропозицій.</w:t>
      </w:r>
    </w:p>
    <w:p w:rsidR="00190A5E" w:rsidRPr="00387EF4" w:rsidRDefault="003378BD">
      <w:pPr>
        <w:pStyle w:val="rvps2"/>
        <w:shd w:val="clear" w:color="auto" w:fill="FFFFFF"/>
        <w:spacing w:before="0" w:after="150"/>
        <w:ind w:firstLine="450"/>
        <w:jc w:val="both"/>
      </w:pPr>
      <w:bookmarkStart w:id="92" w:name="n661"/>
      <w:bookmarkEnd w:id="92"/>
      <w:r w:rsidRPr="00387EF4">
        <w:t>Постачальник має право змінити умови будь-якої комерційної пропозиції (крім обов'язкових умов базової річної пропозиції). При цьому він зобов'язаний повідомити споживача про це не пізніше ніж за один місяць до введення в дію зазначених змін, вказавши дату, з якої мають почати застосовуватися зміни, та суть змін. Не вважається зміною умов комерційної пропозиції зміна ціни на природний газ, яка оприлюднюється у строки, визначені цими Правилами.</w:t>
      </w:r>
    </w:p>
    <w:p w:rsidR="00190A5E" w:rsidRPr="00387EF4" w:rsidRDefault="003378BD">
      <w:pPr>
        <w:pStyle w:val="rvps2"/>
        <w:shd w:val="clear" w:color="auto" w:fill="FFFFFF"/>
        <w:spacing w:before="0" w:after="150"/>
        <w:ind w:firstLine="450"/>
        <w:jc w:val="both"/>
      </w:pPr>
      <w:bookmarkStart w:id="93" w:name="n662"/>
      <w:bookmarkEnd w:id="93"/>
      <w:r w:rsidRPr="00387EF4">
        <w:t>Постачальник має право припинити дію будь-якої комерційної пропозиції (крім базової річної пропозиції). При цьому він зобов'язаний повідомити споживача про це не пізніше ніж за один місяць, вказавши дату, з якої має припинити дію комерційна пропозиція, та комерційну пропозицію, умови якої почнуть застосовуватися до споживача, якщо він не змінить постачальника до припинення дії комерційної пропозиції або не обере іншу пропозицію.</w:t>
      </w:r>
    </w:p>
    <w:p w:rsidR="00190A5E" w:rsidRPr="00387EF4" w:rsidRDefault="003378BD">
      <w:pPr>
        <w:pStyle w:val="rvps2"/>
        <w:shd w:val="clear" w:color="auto" w:fill="FFFFFF"/>
        <w:spacing w:before="0" w:after="150"/>
        <w:ind w:firstLine="450"/>
        <w:jc w:val="both"/>
      </w:pPr>
      <w:bookmarkStart w:id="94" w:name="n663"/>
      <w:bookmarkEnd w:id="94"/>
      <w:r w:rsidRPr="00387EF4">
        <w:t>Постачальник повинен зазначати зміни умов комерційної пропозиції, принаймні в особистому кабінеті (за наявності) та в платіжному документі споживача, з урахуванням строків, визначених цим пунктом, шрифтом такого самого розміру та формату, яким зазначається сума для оплати за спожитий природний газ.</w:t>
      </w:r>
    </w:p>
    <w:p w:rsidR="00190A5E" w:rsidRPr="00387EF4" w:rsidRDefault="003378BD">
      <w:pPr>
        <w:pStyle w:val="rvps2"/>
        <w:shd w:val="clear" w:color="auto" w:fill="FFFFFF"/>
        <w:spacing w:before="0" w:after="150"/>
        <w:ind w:firstLine="450"/>
        <w:jc w:val="both"/>
      </w:pPr>
      <w:bookmarkStart w:id="95" w:name="n664"/>
      <w:bookmarkEnd w:id="95"/>
      <w:r w:rsidRPr="00387EF4">
        <w:t>Для забезпечення приєднання побутовим споживачем до умов договору постачання природного газу побутовий споживач має надати постачальнику заяву-приєднання до умов договору постачання природного газу побутовим споживачам, підписану побутовим споживачем або уповноваженою ним особою.</w:t>
      </w:r>
    </w:p>
    <w:p w:rsidR="00190A5E" w:rsidRPr="00387EF4" w:rsidRDefault="003378BD">
      <w:pPr>
        <w:pStyle w:val="rvps2"/>
        <w:shd w:val="clear" w:color="auto" w:fill="FFFFFF"/>
        <w:spacing w:before="0" w:after="150"/>
        <w:ind w:firstLine="450"/>
        <w:jc w:val="both"/>
      </w:pPr>
      <w:bookmarkStart w:id="96" w:name="n665"/>
      <w:bookmarkEnd w:id="96"/>
      <w:r w:rsidRPr="00387EF4">
        <w:t xml:space="preserve">Постачальник (крім постачальника, на якого було покладено спеціальні обов'язки з постачання природного газу побутовим споживачам) протягом двадцяти днів з дня, наступного за днем отримання від побутового споживача заяви-приєднання до договору постачання природного газу, </w:t>
      </w:r>
      <w:r w:rsidRPr="00387EF4">
        <w:lastRenderedPageBreak/>
        <w:t>розглядає можливість укладення договору постачання з таким споживачем та у разі її відсутності письмово повідомляє його про свою відмову в укладенні договору постачання природного газу.</w:t>
      </w:r>
    </w:p>
    <w:p w:rsidR="00190A5E" w:rsidRPr="00387EF4" w:rsidRDefault="003378BD">
      <w:pPr>
        <w:pStyle w:val="rvps2"/>
        <w:shd w:val="clear" w:color="auto" w:fill="FFFFFF"/>
        <w:spacing w:before="0" w:after="150"/>
        <w:ind w:firstLine="450"/>
        <w:jc w:val="both"/>
      </w:pPr>
      <w:bookmarkStart w:id="97" w:name="n666"/>
      <w:bookmarkEnd w:id="97"/>
      <w:r w:rsidRPr="00387EF4">
        <w:rPr>
          <w:rStyle w:val="a4"/>
        </w:rPr>
        <w:t>Форма заяви-приєднання до умов договору постачання природного газу побутовим споживачам встановлена додатком до </w:t>
      </w:r>
      <w:hyperlink r:id="rId25" w:anchor="n13" w:history="1">
        <w:r w:rsidRPr="00387EF4">
          <w:rPr>
            <w:rStyle w:val="a7"/>
            <w:color w:val="auto"/>
          </w:rPr>
          <w:t>Типового договору</w:t>
        </w:r>
      </w:hyperlink>
      <w:r w:rsidRPr="00387EF4">
        <w:rPr>
          <w:rStyle w:val="a4"/>
        </w:rPr>
        <w:t>.</w:t>
      </w:r>
    </w:p>
    <w:p w:rsidR="00190A5E" w:rsidRPr="00387EF4" w:rsidRDefault="003378BD">
      <w:pPr>
        <w:pStyle w:val="rvps2"/>
        <w:shd w:val="clear" w:color="auto" w:fill="FFFFFF"/>
        <w:spacing w:before="0" w:after="150"/>
        <w:ind w:firstLine="450"/>
        <w:jc w:val="both"/>
      </w:pPr>
      <w:bookmarkStart w:id="98" w:name="n667"/>
      <w:bookmarkEnd w:id="98"/>
      <w:r w:rsidRPr="00387EF4">
        <w:t>За відсутності укладеного в установленому порядку договору постачання природного газу з постачальником споживач не має права споживати природний газ із газорозподільної системи та має подати Оператору ГРМ письмову заяву про припинення розподілу природного газу на його об'єкт.</w:t>
      </w:r>
    </w:p>
    <w:p w:rsidR="00190A5E" w:rsidRPr="00387EF4" w:rsidRDefault="003378BD">
      <w:pPr>
        <w:pStyle w:val="rvps2"/>
        <w:shd w:val="clear" w:color="auto" w:fill="FFFFFF"/>
        <w:spacing w:before="0" w:after="150"/>
        <w:ind w:firstLine="450"/>
        <w:jc w:val="both"/>
      </w:pPr>
      <w:bookmarkStart w:id="99" w:name="n668"/>
      <w:bookmarkEnd w:id="99"/>
      <w:r w:rsidRPr="00387EF4">
        <w:t>Якщо відбулась зміна власності на об'єкт постачання природного газу, приєднаний до газорозподільних систем Оператора ГРМ, новий власник повинен самостійно звернутися до постачальника з відповідною заявою-приєднання до договору постачання природного газу.</w:t>
      </w:r>
    </w:p>
    <w:p w:rsidR="00190A5E" w:rsidRPr="00387EF4" w:rsidRDefault="003378BD">
      <w:pPr>
        <w:pStyle w:val="rvps2"/>
        <w:shd w:val="clear" w:color="auto" w:fill="FFFFFF"/>
        <w:spacing w:before="0" w:after="150"/>
        <w:ind w:firstLine="450"/>
        <w:jc w:val="both"/>
      </w:pPr>
      <w:bookmarkStart w:id="100" w:name="n669"/>
      <w:bookmarkEnd w:id="100"/>
      <w:r w:rsidRPr="00387EF4">
        <w:t>У випадку зміни персоніфікованих даних побутовий споживач звертається до постачальника природного газу, з яким укладено договір постачання, із заявою про внесення змін до персоніфікованих даних. Якщо подані до заяви про внесення змін до персоніфікованих даних споживача дані потребують уточнення, постачальник протягом п'яти робочих днів з дня реєстрації заяви надсилає споживачу письмовий запит щодо уточнення даних. За відсутності зауважень або після їх усунення постачальник протягом десяти робочих днів з дня реєстрації заяви повідомляє споживача про коригування персоніфікованих даних.</w:t>
      </w:r>
    </w:p>
    <w:p w:rsidR="00190A5E" w:rsidRPr="00387EF4" w:rsidRDefault="003378BD">
      <w:pPr>
        <w:pStyle w:val="rvps2"/>
        <w:shd w:val="clear" w:color="auto" w:fill="FFFFFF"/>
        <w:spacing w:before="0" w:after="150"/>
        <w:ind w:firstLine="450"/>
        <w:jc w:val="both"/>
      </w:pPr>
      <w:bookmarkStart w:id="101" w:name="n670"/>
      <w:bookmarkEnd w:id="101"/>
      <w:r w:rsidRPr="00387EF4">
        <w:rPr>
          <w:rStyle w:val="a4"/>
        </w:rPr>
        <w:t>Якщо побутовий споживач бажає змінити умови постачання за договором постачання природного газу шляхом обрання іншої комерційної пропозиції постачальника, він повинен подати нову заяву-приєднання згідно з вимогами </w:t>
      </w:r>
      <w:hyperlink r:id="rId26" w:anchor="n664" w:history="1">
        <w:r w:rsidRPr="00387EF4">
          <w:rPr>
            <w:rStyle w:val="a7"/>
            <w:color w:val="auto"/>
          </w:rPr>
          <w:t>пункту 9</w:t>
        </w:r>
      </w:hyperlink>
      <w:r w:rsidRPr="00387EF4">
        <w:rPr>
          <w:rStyle w:val="a4"/>
        </w:rPr>
        <w:t> цього розділу або зафіксувати свою згоду на зміну таких умов через особистий кабінет споживача, вебсайт постачальника, кол-центр, мобільний додаток або в запропонований постачальником спосіб, який передбачає ідентифікацію споживача відповідно до законодавства про електронний документообіг та використання електронних документів.</w:t>
      </w:r>
    </w:p>
    <w:p w:rsidR="00190A5E" w:rsidRPr="00387EF4" w:rsidRDefault="003378BD">
      <w:pPr>
        <w:pStyle w:val="rvps2"/>
        <w:shd w:val="clear" w:color="auto" w:fill="FFFFFF"/>
        <w:spacing w:before="0" w:after="150"/>
        <w:ind w:firstLine="450"/>
        <w:jc w:val="both"/>
      </w:pPr>
      <w:bookmarkStart w:id="102" w:name="n671"/>
      <w:bookmarkEnd w:id="102"/>
      <w:r w:rsidRPr="00387EF4">
        <w:rPr>
          <w:rStyle w:val="a4"/>
        </w:rPr>
        <w:t>При цьому здійснення постачальником заходів, передбачених </w:t>
      </w:r>
      <w:hyperlink r:id="rId27" w:anchor="n785" w:history="1">
        <w:r w:rsidRPr="00387EF4">
          <w:rPr>
            <w:rStyle w:val="a7"/>
            <w:color w:val="auto"/>
          </w:rPr>
          <w:t>розділом V</w:t>
        </w:r>
      </w:hyperlink>
      <w:r w:rsidRPr="00387EF4">
        <w:rPr>
          <w:rStyle w:val="a4"/>
        </w:rPr>
        <w:t> цих Правил, та повторне подання документів, передбачених </w:t>
      </w:r>
      <w:hyperlink r:id="rId28" w:anchor="n676" w:history="1">
        <w:r w:rsidRPr="00387EF4">
          <w:rPr>
            <w:rStyle w:val="a7"/>
            <w:color w:val="auto"/>
          </w:rPr>
          <w:t>пунктом 11</w:t>
        </w:r>
      </w:hyperlink>
      <w:r w:rsidRPr="00387EF4">
        <w:rPr>
          <w:rStyle w:val="a4"/>
        </w:rPr>
        <w:t> цього розділу, не вимагається (крім випадків, коли ці документи зазнали змін з часу надання першої заяви-приєднання).</w:t>
      </w:r>
    </w:p>
    <w:p w:rsidR="00190A5E" w:rsidRPr="00387EF4" w:rsidRDefault="003378BD">
      <w:pPr>
        <w:pStyle w:val="rvps2"/>
        <w:shd w:val="clear" w:color="auto" w:fill="FFFFFF"/>
        <w:spacing w:before="0" w:after="150"/>
        <w:ind w:firstLine="450"/>
        <w:jc w:val="both"/>
      </w:pPr>
      <w:bookmarkStart w:id="103" w:name="n672"/>
      <w:bookmarkEnd w:id="103"/>
      <w:r w:rsidRPr="00387EF4">
        <w:t>На вимогу споживача постачальник зобов'язаний надати дані, які підтверджують згоду споживача на обрання іншої комерційної пропозиції, протягом п'ятнадцяти днів з дня отримання запиту.</w:t>
      </w:r>
    </w:p>
    <w:p w:rsidR="00190A5E" w:rsidRPr="00387EF4" w:rsidRDefault="003378BD">
      <w:pPr>
        <w:pStyle w:val="rvps2"/>
        <w:shd w:val="clear" w:color="auto" w:fill="FFFFFF"/>
        <w:spacing w:before="0" w:after="150"/>
        <w:ind w:firstLine="450"/>
        <w:jc w:val="both"/>
      </w:pPr>
      <w:bookmarkStart w:id="104" w:name="n673"/>
      <w:bookmarkEnd w:id="104"/>
      <w:r w:rsidRPr="00387EF4">
        <w:t>Постачальник зобов'язаний повідомити споживача про дату, з якої здійснено перехід на іншу комерційну пропозицію, протягом трьох робочих днів з дати такого переходу.</w:t>
      </w:r>
    </w:p>
    <w:p w:rsidR="00190A5E" w:rsidRPr="00387EF4" w:rsidRDefault="003378BD">
      <w:pPr>
        <w:pStyle w:val="rvps2"/>
        <w:shd w:val="clear" w:color="auto" w:fill="FFFFFF"/>
        <w:spacing w:before="0" w:after="150"/>
        <w:ind w:firstLine="450"/>
        <w:jc w:val="both"/>
      </w:pPr>
      <w:bookmarkStart w:id="105" w:name="n674"/>
      <w:bookmarkEnd w:id="105"/>
      <w:r w:rsidRPr="00387EF4">
        <w:t>У випадку відмови в наданні іншої комерційної пропозиції споживачу постачальник має письмово повідомити про це споживача протягом десяти робочих днів з дня фіксації його згоди про перехід на іншу комерційну пропозицію.</w:t>
      </w:r>
    </w:p>
    <w:p w:rsidR="00190A5E" w:rsidRPr="00387EF4" w:rsidRDefault="003378BD">
      <w:pPr>
        <w:pStyle w:val="rvps2"/>
        <w:shd w:val="clear" w:color="auto" w:fill="FFFFFF"/>
        <w:spacing w:before="0" w:after="150"/>
        <w:ind w:firstLine="450"/>
        <w:jc w:val="both"/>
      </w:pPr>
      <w:bookmarkStart w:id="106" w:name="n675"/>
      <w:bookmarkEnd w:id="106"/>
      <w:r w:rsidRPr="00387EF4">
        <w:t>Спосіб повідомлення споживача повинен відповідати способу, у який споживач повідомив постачальника про намір обрання іншої комерційної пропозиції постачальника.</w:t>
      </w:r>
    </w:p>
    <w:p w:rsidR="00190A5E" w:rsidRPr="00387EF4" w:rsidRDefault="003378BD">
      <w:pPr>
        <w:pStyle w:val="rvps2"/>
        <w:shd w:val="clear" w:color="auto" w:fill="FFFFFF"/>
        <w:spacing w:before="0" w:after="150"/>
        <w:ind w:firstLine="450"/>
        <w:jc w:val="both"/>
      </w:pPr>
      <w:bookmarkStart w:id="107" w:name="n676"/>
      <w:bookmarkEnd w:id="107"/>
      <w:r w:rsidRPr="00387EF4">
        <w:t>Для укладення договору постачання природного газу побутові споживачі разом із заявою-приєднанням до умов договору постачання природного газу побутовим споживачам пред'являють постачальнику оригінали таких документів:</w:t>
      </w:r>
    </w:p>
    <w:p w:rsidR="00190A5E" w:rsidRPr="00387EF4" w:rsidRDefault="003378BD">
      <w:pPr>
        <w:pStyle w:val="rvps2"/>
        <w:shd w:val="clear" w:color="auto" w:fill="FFFFFF"/>
        <w:spacing w:before="0" w:after="150"/>
        <w:ind w:firstLine="450"/>
        <w:jc w:val="both"/>
      </w:pPr>
      <w:bookmarkStart w:id="108" w:name="n677"/>
      <w:bookmarkEnd w:id="108"/>
      <w:r w:rsidRPr="00387EF4">
        <w:t>документи, якими визначено право власності чи користування на об'єкт (приміщення);</w:t>
      </w:r>
    </w:p>
    <w:p w:rsidR="00190A5E" w:rsidRPr="00387EF4" w:rsidRDefault="003378BD">
      <w:pPr>
        <w:pStyle w:val="rvps2"/>
        <w:shd w:val="clear" w:color="auto" w:fill="FFFFFF"/>
        <w:spacing w:before="0" w:after="150"/>
        <w:ind w:firstLine="450"/>
        <w:jc w:val="both"/>
      </w:pPr>
      <w:bookmarkStart w:id="109" w:name="n678"/>
      <w:bookmarkEnd w:id="109"/>
      <w:r w:rsidRPr="00387EF4">
        <w:lastRenderedPageBreak/>
        <w:t>документ, що посвідчує особу споживача (для громадян України - паспорт громадянина України, у тому числі ID-карта, або тимчасове посвідчення громадянина України; для іноземців та осіб без громадянства - національний паспорт або документ, що його замінює), а також реєстраційний номер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 серія та номер паспорта);</w:t>
      </w:r>
    </w:p>
    <w:p w:rsidR="00190A5E" w:rsidRPr="00387EF4" w:rsidRDefault="003378BD">
      <w:pPr>
        <w:pStyle w:val="rvps2"/>
        <w:shd w:val="clear" w:color="auto" w:fill="FFFFFF"/>
        <w:spacing w:before="0" w:after="150"/>
        <w:ind w:firstLine="450"/>
        <w:jc w:val="both"/>
      </w:pPr>
      <w:bookmarkStart w:id="110" w:name="n679"/>
      <w:bookmarkEnd w:id="110"/>
      <w:r w:rsidRPr="00387EF4">
        <w:t>належним чином оформлена довіреність на представника побутового споживача, уповноваженого представляти його інтереси під час процедури укладання договору на постачання природного газу (за необхідності).</w:t>
      </w:r>
    </w:p>
    <w:p w:rsidR="00190A5E" w:rsidRPr="00387EF4" w:rsidRDefault="003378BD">
      <w:pPr>
        <w:pStyle w:val="rvps2"/>
        <w:shd w:val="clear" w:color="auto" w:fill="FFFFFF"/>
        <w:spacing w:before="0" w:after="150"/>
        <w:ind w:firstLine="450"/>
        <w:jc w:val="both"/>
      </w:pPr>
      <w:bookmarkStart w:id="111" w:name="n680"/>
      <w:bookmarkEnd w:id="111"/>
      <w:r w:rsidRPr="00387EF4">
        <w:t>Постачальник природного газу, крім постачальників із спеціальними обов'язками, для укладення договору постачання природного газу має право додатково вимагати інші документи, перелік яких визначений на сайті такого постачальника.</w:t>
      </w:r>
    </w:p>
    <w:p w:rsidR="00190A5E" w:rsidRPr="00387EF4" w:rsidRDefault="003378BD">
      <w:pPr>
        <w:pStyle w:val="rvps2"/>
        <w:shd w:val="clear" w:color="auto" w:fill="FFFFFF"/>
        <w:spacing w:before="0" w:after="150"/>
        <w:ind w:firstLine="450"/>
        <w:jc w:val="both"/>
      </w:pPr>
      <w:bookmarkStart w:id="112" w:name="n681"/>
      <w:bookmarkEnd w:id="112"/>
      <w:r w:rsidRPr="00387EF4">
        <w:t>Побутові споживачі мають право надавати інформацію та документи для цілей цього пункту у вигляді електронних документів із обов'язковою ідентифікацією та автентифікацією побутового споживача відповідно до законодавства про електронний документообіг та використання електронних документів. Передача інформації та документів здійснюється за допомогою інформаційних (автоматизованих) систем постачальника та/або засобами електронної пошти на адресу постачальника, яка зазначена на його сайті.</w:t>
      </w:r>
    </w:p>
    <w:p w:rsidR="00190A5E" w:rsidRPr="00387EF4" w:rsidRDefault="003378BD">
      <w:pPr>
        <w:pStyle w:val="rvps2"/>
        <w:shd w:val="clear" w:color="auto" w:fill="FFFFFF"/>
        <w:spacing w:before="0" w:after="150"/>
        <w:ind w:firstLine="450"/>
        <w:jc w:val="both"/>
      </w:pPr>
      <w:bookmarkStart w:id="113" w:name="n682"/>
      <w:bookmarkEnd w:id="113"/>
      <w:r w:rsidRPr="00387EF4">
        <w:t>Постачальник із спеціальними обов'язками не має права відмовити побутовим споживачам в укладенні договору постачання природного газу.</w:t>
      </w:r>
    </w:p>
    <w:p w:rsidR="00190A5E" w:rsidRPr="00387EF4" w:rsidRDefault="003378BD">
      <w:pPr>
        <w:pStyle w:val="rvps2"/>
        <w:shd w:val="clear" w:color="auto" w:fill="FFFFFF"/>
        <w:spacing w:before="0" w:after="150"/>
        <w:ind w:firstLine="450"/>
        <w:jc w:val="both"/>
      </w:pPr>
      <w:bookmarkStart w:id="114" w:name="n683"/>
      <w:bookmarkEnd w:id="114"/>
      <w:r w:rsidRPr="00387EF4">
        <w:t>Постачальник природного газу не пізніше трьох робочих днів з дня отримання від побутового споживача заяви-приєднання до договору постачання природного газу здійснює перевірку на інформаційній платформі оператора газотранспортної системи наявності діючого постачальника в такого споживача.</w:t>
      </w:r>
    </w:p>
    <w:p w:rsidR="00190A5E" w:rsidRPr="00387EF4" w:rsidRDefault="003378BD">
      <w:pPr>
        <w:pStyle w:val="rvps2"/>
        <w:shd w:val="clear" w:color="auto" w:fill="FFFFFF"/>
        <w:spacing w:before="0" w:after="150"/>
        <w:ind w:firstLine="450"/>
        <w:jc w:val="both"/>
      </w:pPr>
      <w:bookmarkStart w:id="115" w:name="n684"/>
      <w:bookmarkEnd w:id="115"/>
      <w:r w:rsidRPr="00387EF4">
        <w:rPr>
          <w:rStyle w:val="a4"/>
        </w:rPr>
        <w:t>У випадку наявності в побутового споживача діючого постачальника постачальник у той же день здійснює заходи, передбачені </w:t>
      </w:r>
      <w:hyperlink r:id="rId29" w:anchor="n792" w:history="1">
        <w:r w:rsidRPr="00387EF4">
          <w:rPr>
            <w:rStyle w:val="a7"/>
            <w:color w:val="auto"/>
          </w:rPr>
          <w:t>абзацом першим</w:t>
        </w:r>
      </w:hyperlink>
      <w:r w:rsidRPr="00387EF4">
        <w:rPr>
          <w:rStyle w:val="a4"/>
        </w:rPr>
        <w:t> пункту 5 розділу V цих Правил.</w:t>
      </w:r>
    </w:p>
    <w:p w:rsidR="00190A5E" w:rsidRPr="00387EF4" w:rsidRDefault="003378BD">
      <w:pPr>
        <w:pStyle w:val="rvps2"/>
        <w:shd w:val="clear" w:color="auto" w:fill="FFFFFF"/>
        <w:spacing w:before="0" w:after="150"/>
        <w:ind w:firstLine="450"/>
        <w:jc w:val="both"/>
      </w:pPr>
      <w:bookmarkStart w:id="116" w:name="n685"/>
      <w:bookmarkEnd w:id="116"/>
      <w:r w:rsidRPr="00387EF4">
        <w:t>Якщо подана побутовим споживачем інформація (у тому числі документи) із заявою-приєднанням до договору постачання природного газу потребує уточнення, постачальник протягом п'яти робочих днів з дня реєстрації заяви-приєднання до договору постачання природного газу надсилає споживачу письмовий запит щодо уточнення інформації (у тому числі документів).</w:t>
      </w:r>
    </w:p>
    <w:p w:rsidR="00190A5E" w:rsidRPr="00387EF4" w:rsidRDefault="003378BD">
      <w:pPr>
        <w:pStyle w:val="rvps2"/>
        <w:shd w:val="clear" w:color="auto" w:fill="FFFFFF"/>
        <w:spacing w:before="0" w:after="150"/>
        <w:ind w:firstLine="450"/>
        <w:jc w:val="both"/>
      </w:pPr>
      <w:bookmarkStart w:id="117" w:name="n686"/>
      <w:bookmarkEnd w:id="117"/>
      <w:r w:rsidRPr="00387EF4">
        <w:t>Якщо протягом п'ятнадцяти днів з дня реєстрації заяви-приєднання до договору постачання природного газу побутовий споживач не надав уточнену інформацію (у тому числі документи), подана заява-приєднання анулюється.</w:t>
      </w:r>
    </w:p>
    <w:p w:rsidR="00190A5E" w:rsidRPr="00387EF4" w:rsidRDefault="003378BD">
      <w:pPr>
        <w:pStyle w:val="rvps2"/>
        <w:shd w:val="clear" w:color="auto" w:fill="FFFFFF"/>
        <w:spacing w:before="0" w:after="150"/>
        <w:ind w:firstLine="450"/>
        <w:jc w:val="both"/>
      </w:pPr>
      <w:bookmarkStart w:id="118" w:name="n687"/>
      <w:bookmarkEnd w:id="118"/>
      <w:r w:rsidRPr="00387EF4">
        <w:t>У разі згоди постачальника укласти договір із побутовим споживачем початок постачання відбувається протягом трьох тижнів з дня реєстрації заяви-приєднання споживача до договору постачання природного газу.</w:t>
      </w:r>
    </w:p>
    <w:p w:rsidR="00190A5E" w:rsidRPr="00387EF4" w:rsidRDefault="003378BD">
      <w:pPr>
        <w:pStyle w:val="rvps2"/>
        <w:shd w:val="clear" w:color="auto" w:fill="FFFFFF"/>
        <w:spacing w:before="0" w:after="150"/>
        <w:ind w:firstLine="450"/>
        <w:jc w:val="both"/>
      </w:pPr>
      <w:bookmarkStart w:id="119" w:name="n688"/>
      <w:bookmarkEnd w:id="119"/>
      <w:r w:rsidRPr="00387EF4">
        <w:t>Постачання природного газу постачальником починається з дня реєстрації споживача в Реєстрі споживачів постачальника. У випадку зміни постачальника природного газу постачання здійснюється на наступний день після реєстрації споживача в Реєстрі споживачів постачальника. При цьому постачальник зобов'язаний протягом трьох робочих днів з дня реєстрації споживача у своєму Реєстрі споживачів повідомити його про дату, з якої постачальник здійснює постачання природного газу споживачу.</w:t>
      </w:r>
    </w:p>
    <w:p w:rsidR="00190A5E" w:rsidRPr="00387EF4" w:rsidRDefault="003378BD">
      <w:pPr>
        <w:pStyle w:val="rvps2"/>
        <w:shd w:val="clear" w:color="auto" w:fill="FFFFFF"/>
        <w:spacing w:before="0" w:after="150"/>
        <w:ind w:firstLine="450"/>
        <w:jc w:val="both"/>
      </w:pPr>
      <w:bookmarkStart w:id="120" w:name="n689"/>
      <w:bookmarkEnd w:id="120"/>
      <w:r w:rsidRPr="00387EF4">
        <w:lastRenderedPageBreak/>
        <w:t>У випадку нездійснення постачальником реєстрації споживача в Реєстрі споживачів постачальника протягом двадцяти одного дня з дня реєстрації постачальником заяви-приєднання споживача вважається, що постачальник відмовив в укладенні договору постачання природного газу та подана заява-приєднання анулюється.</w:t>
      </w:r>
    </w:p>
    <w:p w:rsidR="00190A5E" w:rsidRPr="00387EF4" w:rsidRDefault="003378BD">
      <w:pPr>
        <w:pStyle w:val="rvps2"/>
        <w:shd w:val="clear" w:color="auto" w:fill="FFFFFF"/>
        <w:spacing w:before="0" w:after="150"/>
        <w:ind w:firstLine="450"/>
        <w:jc w:val="both"/>
      </w:pPr>
      <w:bookmarkStart w:id="121" w:name="n690"/>
      <w:bookmarkEnd w:id="121"/>
      <w:r w:rsidRPr="00387EF4">
        <w:t>Постачальник має право через інформаційну платформу анулювати подане ним повідомлення про намір споживача змінити постачальника. У такому випадку постачальник зобов'язаний письмово повідомити споживача про відмову в укладенні договору постачання природного газу на наступний день після анулювання повідомлення про намір споживача змінити постачальника на інформаційній платформі оператора газотранспортної системи з власної ініціативи.</w:t>
      </w:r>
    </w:p>
    <w:p w:rsidR="00190A5E" w:rsidRPr="00387EF4" w:rsidRDefault="003378BD">
      <w:pPr>
        <w:pStyle w:val="rvps2"/>
        <w:shd w:val="clear" w:color="auto" w:fill="FFFFFF"/>
        <w:spacing w:before="0" w:after="150"/>
        <w:ind w:firstLine="450"/>
        <w:jc w:val="both"/>
      </w:pPr>
      <w:bookmarkStart w:id="122" w:name="n691"/>
      <w:bookmarkEnd w:id="122"/>
      <w:r w:rsidRPr="00387EF4">
        <w:t>Договір постачання природного газу побутовим споживачам з постачальником має бути укладений на весь очікуваний обсяг споживання природного газу, необхідний побутовому споживачу в розрахунковому періоді.</w:t>
      </w:r>
    </w:p>
    <w:p w:rsidR="00190A5E" w:rsidRPr="00387EF4" w:rsidRDefault="003378BD">
      <w:pPr>
        <w:pStyle w:val="rvps2"/>
        <w:shd w:val="clear" w:color="auto" w:fill="FFFFFF"/>
        <w:spacing w:before="0" w:after="150"/>
        <w:ind w:firstLine="450"/>
        <w:jc w:val="both"/>
      </w:pPr>
      <w:bookmarkStart w:id="123" w:name="n692"/>
      <w:bookmarkEnd w:id="123"/>
      <w:r w:rsidRPr="00387EF4">
        <w:t>За власної ініціативи постачальник має право надати споживачу підписану його уповноваженою особою письмову форму договору на постачання природного газу.</w:t>
      </w:r>
    </w:p>
    <w:p w:rsidR="00190A5E" w:rsidRPr="00387EF4" w:rsidRDefault="003378BD">
      <w:pPr>
        <w:pStyle w:val="rvps2"/>
        <w:shd w:val="clear" w:color="auto" w:fill="FFFFFF"/>
        <w:spacing w:before="0" w:after="150"/>
        <w:ind w:firstLine="450"/>
        <w:jc w:val="both"/>
      </w:pPr>
      <w:bookmarkStart w:id="124" w:name="n693"/>
      <w:bookmarkEnd w:id="124"/>
      <w:r w:rsidRPr="00387EF4">
        <w:t>У разі передачі об'єкта побутового споживача або його частини в оренду та обумовлення договором оренди передачі орендареві відповідних повноважень щодо забезпечення орендованого об'єкта або його частини природним газом між орендарем та постачальником може бути укладений договір на постачання природного газу в порядку, визначеному цими Правилами.</w:t>
      </w:r>
    </w:p>
    <w:p w:rsidR="00190A5E" w:rsidRPr="00387EF4" w:rsidRDefault="003378BD">
      <w:pPr>
        <w:pStyle w:val="rvps2"/>
        <w:shd w:val="clear" w:color="auto" w:fill="FFFFFF"/>
        <w:spacing w:before="0" w:after="150"/>
        <w:ind w:firstLine="450"/>
        <w:jc w:val="both"/>
      </w:pPr>
      <w:bookmarkStart w:id="125" w:name="n694"/>
      <w:bookmarkEnd w:id="125"/>
      <w:r w:rsidRPr="00387EF4">
        <w:t>У разі звільнення займаного приміщення (остаточного припинення користування природним газом) побутовий споживач зобов'язаний повідомити про це діючого постачальника не пізніше ніж за двадцять один день до дня звільнення приміщення (остаточного припинення користування природним газом) та остаточно з ним розрахуватись за договором на постачання природного газу до вказаного споживачем дня звільнення приміщення (остаточного припинення користування природним газом) включно.</w:t>
      </w:r>
    </w:p>
    <w:p w:rsidR="00190A5E" w:rsidRPr="00387EF4" w:rsidRDefault="003378BD">
      <w:pPr>
        <w:pStyle w:val="rvps2"/>
        <w:shd w:val="clear" w:color="auto" w:fill="FFFFFF"/>
        <w:spacing w:before="0" w:after="150"/>
        <w:ind w:firstLine="450"/>
        <w:jc w:val="both"/>
      </w:pPr>
      <w:bookmarkStart w:id="126" w:name="n695"/>
      <w:bookmarkEnd w:id="126"/>
      <w:r w:rsidRPr="00387EF4">
        <w:t>У разі неповідомлення або несвоєчасного повідомлення споживачем діючого постачальника про звільнення приміщення (остаточне припинення користування природним газом) споживач зобов'язаний здійснювати оплату за договором на постачання природного газу виходячи з умов договору. При цьому договір постачання природного газу з новим споживачем укладається після розірвання договору на постачання із споживачем, який звільняє приміщення.</w:t>
      </w:r>
    </w:p>
    <w:p w:rsidR="00190A5E" w:rsidRPr="00387EF4" w:rsidRDefault="003378BD">
      <w:pPr>
        <w:pStyle w:val="rvps2"/>
        <w:shd w:val="clear" w:color="auto" w:fill="FFFFFF"/>
        <w:spacing w:before="0" w:after="150"/>
        <w:ind w:firstLine="450"/>
        <w:jc w:val="both"/>
      </w:pPr>
      <w:bookmarkStart w:id="127" w:name="n696"/>
      <w:bookmarkEnd w:id="127"/>
      <w:r w:rsidRPr="00387EF4">
        <w:t>За однією поштовою адресою укладається один договір постачання природного газу.</w:t>
      </w:r>
    </w:p>
    <w:p w:rsidR="00190A5E" w:rsidRPr="00387EF4" w:rsidRDefault="003378BD">
      <w:pPr>
        <w:pStyle w:val="rvps2"/>
        <w:shd w:val="clear" w:color="auto" w:fill="FFFFFF"/>
        <w:spacing w:before="0" w:after="150"/>
        <w:ind w:firstLine="450"/>
        <w:jc w:val="both"/>
      </w:pPr>
      <w:bookmarkStart w:id="128" w:name="n697"/>
      <w:bookmarkEnd w:id="128"/>
      <w:r w:rsidRPr="00387EF4">
        <w:t>У разі коли об'єкт побутового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заяві-приєднанні.</w:t>
      </w:r>
    </w:p>
    <w:p w:rsidR="00190A5E" w:rsidRPr="00387EF4" w:rsidRDefault="003378BD">
      <w:pPr>
        <w:pStyle w:val="rvps2"/>
        <w:shd w:val="clear" w:color="auto" w:fill="FFFFFF"/>
        <w:spacing w:before="0" w:after="150"/>
        <w:ind w:firstLine="450"/>
        <w:jc w:val="both"/>
      </w:pPr>
      <w:bookmarkStart w:id="129" w:name="n698"/>
      <w:bookmarkEnd w:id="129"/>
      <w:r w:rsidRPr="00387EF4">
        <w:t>Постачання природного газу побутовим споживачам здійснюється за вільними цінами, крім ціни постачальника із спеціальними обов'язками, яка встановлюється відповідно до законодавства.</w:t>
      </w:r>
    </w:p>
    <w:p w:rsidR="00190A5E" w:rsidRPr="00387EF4" w:rsidRDefault="003378BD">
      <w:pPr>
        <w:pStyle w:val="rvps2"/>
        <w:shd w:val="clear" w:color="auto" w:fill="FFFFFF"/>
        <w:spacing w:before="0" w:after="150"/>
        <w:ind w:firstLine="450"/>
        <w:jc w:val="both"/>
      </w:pPr>
      <w:bookmarkStart w:id="130" w:name="n699"/>
      <w:bookmarkEnd w:id="130"/>
      <w:r w:rsidRPr="00387EF4">
        <w:t>Постачальник зобов'язаний розміщувати на власному вебсайті актуальний розмір ціни у гривнях за метр кубічний по кожній комерційній пропозиції.</w:t>
      </w:r>
    </w:p>
    <w:p w:rsidR="00997E4F" w:rsidRPr="00387EF4" w:rsidRDefault="00997E4F" w:rsidP="00997E4F">
      <w:pPr>
        <w:pStyle w:val="rvps2"/>
        <w:shd w:val="clear" w:color="auto" w:fill="FFFFFF"/>
        <w:spacing w:after="150"/>
        <w:ind w:firstLine="450"/>
        <w:jc w:val="both"/>
      </w:pPr>
      <w:bookmarkStart w:id="131" w:name="n700"/>
      <w:bookmarkStart w:id="132" w:name="n705"/>
      <w:bookmarkEnd w:id="131"/>
      <w:bookmarkEnd w:id="132"/>
      <w:r w:rsidRPr="00387EF4">
        <w:rPr>
          <w:rFonts w:hint="eastAsia"/>
        </w:rPr>
        <w:t>Оплата</w:t>
      </w:r>
      <w:r w:rsidRPr="00387EF4">
        <w:t xml:space="preserve"> </w:t>
      </w:r>
      <w:r w:rsidRPr="00387EF4">
        <w:rPr>
          <w:rFonts w:hint="eastAsia"/>
        </w:rPr>
        <w:t>побутовим</w:t>
      </w:r>
      <w:r w:rsidRPr="00387EF4">
        <w:t xml:space="preserve"> </w:t>
      </w:r>
      <w:r w:rsidRPr="00387EF4">
        <w:rPr>
          <w:rFonts w:hint="eastAsia"/>
        </w:rPr>
        <w:t>споживачем</w:t>
      </w:r>
      <w:r w:rsidRPr="00387EF4">
        <w:t xml:space="preserve"> </w:t>
      </w:r>
      <w:r w:rsidRPr="00387EF4">
        <w:rPr>
          <w:rFonts w:hint="eastAsia"/>
        </w:rPr>
        <w:t>за</w:t>
      </w:r>
      <w:r w:rsidRPr="00387EF4">
        <w:t xml:space="preserve"> </w:t>
      </w:r>
      <w:r w:rsidRPr="00387EF4">
        <w:rPr>
          <w:rFonts w:hint="eastAsia"/>
        </w:rPr>
        <w:t>надан</w:t>
      </w:r>
      <w:r w:rsidRPr="00387EF4">
        <w:t xml:space="preserve">і </w:t>
      </w:r>
      <w:r w:rsidRPr="00387EF4">
        <w:rPr>
          <w:rFonts w:hint="eastAsia"/>
        </w:rPr>
        <w:t>послуги</w:t>
      </w:r>
      <w:r w:rsidRPr="00387EF4">
        <w:t xml:space="preserve"> </w:t>
      </w:r>
      <w:r w:rsidRPr="00387EF4">
        <w:rPr>
          <w:rFonts w:hint="eastAsia"/>
        </w:rPr>
        <w:t>з</w:t>
      </w:r>
      <w:r w:rsidRPr="00387EF4">
        <w:t xml:space="preserve"> </w:t>
      </w:r>
      <w:r w:rsidRPr="00387EF4">
        <w:rPr>
          <w:rFonts w:hint="eastAsia"/>
        </w:rPr>
        <w:t>газопостачання</w:t>
      </w:r>
      <w:r w:rsidRPr="00387EF4">
        <w:t xml:space="preserve"> </w:t>
      </w:r>
      <w:r w:rsidRPr="00387EF4">
        <w:rPr>
          <w:rFonts w:hint="eastAsia"/>
        </w:rPr>
        <w:t>може</w:t>
      </w:r>
      <w:r w:rsidRPr="00387EF4">
        <w:t xml:space="preserve"> </w:t>
      </w:r>
      <w:r w:rsidRPr="00387EF4">
        <w:rPr>
          <w:rFonts w:hint="eastAsia"/>
        </w:rPr>
        <w:t>проводитися</w:t>
      </w:r>
      <w:r w:rsidRPr="00387EF4">
        <w:t xml:space="preserve"> </w:t>
      </w:r>
      <w:r w:rsidRPr="00387EF4">
        <w:rPr>
          <w:rFonts w:hint="eastAsia"/>
        </w:rPr>
        <w:t>за</w:t>
      </w:r>
      <w:r w:rsidRPr="00387EF4">
        <w:t xml:space="preserve"> </w:t>
      </w:r>
      <w:r w:rsidRPr="00387EF4">
        <w:rPr>
          <w:rFonts w:hint="eastAsia"/>
        </w:rPr>
        <w:t>плат</w:t>
      </w:r>
      <w:r w:rsidRPr="00387EF4">
        <w:t>і</w:t>
      </w:r>
      <w:r w:rsidRPr="00387EF4">
        <w:rPr>
          <w:rFonts w:hint="eastAsia"/>
        </w:rPr>
        <w:t>жними</w:t>
      </w:r>
      <w:r w:rsidRPr="00387EF4">
        <w:t xml:space="preserve"> </w:t>
      </w:r>
      <w:r w:rsidRPr="00387EF4">
        <w:rPr>
          <w:rFonts w:hint="eastAsia"/>
        </w:rPr>
        <w:t>документами</w:t>
      </w:r>
      <w:r w:rsidRPr="00387EF4">
        <w:t xml:space="preserve">, </w:t>
      </w:r>
      <w:r w:rsidRPr="00387EF4">
        <w:rPr>
          <w:rFonts w:hint="eastAsia"/>
        </w:rPr>
        <w:t>як</w:t>
      </w:r>
      <w:r w:rsidRPr="00387EF4">
        <w:t xml:space="preserve">і </w:t>
      </w:r>
      <w:r w:rsidRPr="00387EF4">
        <w:rPr>
          <w:rFonts w:hint="eastAsia"/>
        </w:rPr>
        <w:t>виписуються</w:t>
      </w:r>
      <w:r w:rsidRPr="00387EF4">
        <w:t xml:space="preserve"> </w:t>
      </w:r>
      <w:r w:rsidRPr="00387EF4">
        <w:rPr>
          <w:rFonts w:hint="eastAsia"/>
        </w:rPr>
        <w:t>постачальником</w:t>
      </w:r>
      <w:r w:rsidRPr="00387EF4">
        <w:t>.</w:t>
      </w:r>
    </w:p>
    <w:p w:rsidR="00997E4F" w:rsidRPr="00387EF4" w:rsidRDefault="00997E4F" w:rsidP="00997E4F">
      <w:pPr>
        <w:pStyle w:val="rvps2"/>
        <w:shd w:val="clear" w:color="auto" w:fill="FFFFFF"/>
        <w:spacing w:after="150"/>
        <w:ind w:firstLine="450"/>
        <w:jc w:val="both"/>
      </w:pPr>
    </w:p>
    <w:p w:rsidR="00997E4F" w:rsidRPr="00387EF4" w:rsidRDefault="00997E4F" w:rsidP="00997E4F">
      <w:pPr>
        <w:pStyle w:val="rvps2"/>
        <w:shd w:val="clear" w:color="auto" w:fill="FFFFFF"/>
        <w:spacing w:after="150"/>
        <w:ind w:firstLine="450"/>
        <w:jc w:val="both"/>
      </w:pPr>
      <w:r w:rsidRPr="00387EF4">
        <w:rPr>
          <w:rFonts w:hint="eastAsia"/>
        </w:rPr>
        <w:t>Порядок</w:t>
      </w:r>
      <w:r w:rsidRPr="00387EF4">
        <w:t xml:space="preserve"> </w:t>
      </w:r>
      <w:r w:rsidRPr="00387EF4">
        <w:rPr>
          <w:rFonts w:hint="eastAsia"/>
        </w:rPr>
        <w:t>оплати</w:t>
      </w:r>
      <w:r w:rsidRPr="00387EF4">
        <w:t xml:space="preserve"> </w:t>
      </w:r>
      <w:r w:rsidRPr="00387EF4">
        <w:rPr>
          <w:rFonts w:hint="eastAsia"/>
        </w:rPr>
        <w:t>за</w:t>
      </w:r>
      <w:r w:rsidRPr="00387EF4">
        <w:t xml:space="preserve"> </w:t>
      </w:r>
      <w:r w:rsidRPr="00387EF4">
        <w:rPr>
          <w:rFonts w:hint="eastAsia"/>
        </w:rPr>
        <w:t>поставлений</w:t>
      </w:r>
      <w:r w:rsidRPr="00387EF4">
        <w:t xml:space="preserve"> </w:t>
      </w:r>
      <w:r w:rsidRPr="00387EF4">
        <w:rPr>
          <w:rFonts w:hint="eastAsia"/>
        </w:rPr>
        <w:t>газ</w:t>
      </w:r>
      <w:r w:rsidRPr="00387EF4">
        <w:t xml:space="preserve"> </w:t>
      </w:r>
      <w:r w:rsidRPr="00387EF4">
        <w:rPr>
          <w:rFonts w:hint="eastAsia"/>
        </w:rPr>
        <w:t>визнача</w:t>
      </w:r>
      <w:r w:rsidRPr="00387EF4">
        <w:t>є</w:t>
      </w:r>
      <w:r w:rsidRPr="00387EF4">
        <w:rPr>
          <w:rFonts w:hint="eastAsia"/>
        </w:rPr>
        <w:t>ться</w:t>
      </w:r>
      <w:r w:rsidRPr="00387EF4">
        <w:t xml:space="preserve"> </w:t>
      </w:r>
      <w:r w:rsidRPr="00387EF4">
        <w:rPr>
          <w:rFonts w:hint="eastAsia"/>
        </w:rPr>
        <w:t>в</w:t>
      </w:r>
      <w:r w:rsidRPr="00387EF4">
        <w:t xml:space="preserve"> </w:t>
      </w:r>
      <w:r w:rsidRPr="00387EF4">
        <w:rPr>
          <w:rFonts w:hint="eastAsia"/>
        </w:rPr>
        <w:t>заяв</w:t>
      </w:r>
      <w:r w:rsidRPr="00387EF4">
        <w:t>і-</w:t>
      </w:r>
      <w:r w:rsidRPr="00387EF4">
        <w:rPr>
          <w:rFonts w:hint="eastAsia"/>
        </w:rPr>
        <w:t>при</w:t>
      </w:r>
      <w:r w:rsidRPr="00387EF4">
        <w:t>є</w:t>
      </w:r>
      <w:r w:rsidRPr="00387EF4">
        <w:rPr>
          <w:rFonts w:hint="eastAsia"/>
        </w:rPr>
        <w:t>днанн</w:t>
      </w:r>
      <w:r w:rsidRPr="00387EF4">
        <w:t>і.</w:t>
      </w:r>
    </w:p>
    <w:p w:rsidR="00997E4F" w:rsidRPr="00387EF4" w:rsidRDefault="00997E4F" w:rsidP="00997E4F">
      <w:pPr>
        <w:pStyle w:val="rvps2"/>
        <w:shd w:val="clear" w:color="auto" w:fill="FFFFFF"/>
        <w:spacing w:after="150"/>
        <w:ind w:firstLine="450"/>
        <w:jc w:val="both"/>
      </w:pPr>
    </w:p>
    <w:p w:rsidR="00997E4F" w:rsidRPr="00387EF4" w:rsidRDefault="00997E4F" w:rsidP="00997E4F">
      <w:pPr>
        <w:pStyle w:val="rvps2"/>
        <w:shd w:val="clear" w:color="auto" w:fill="FFFFFF"/>
        <w:spacing w:before="0" w:after="150"/>
        <w:ind w:firstLine="450"/>
        <w:jc w:val="both"/>
      </w:pPr>
      <w:r w:rsidRPr="00387EF4">
        <w:rPr>
          <w:rFonts w:hint="eastAsia"/>
        </w:rPr>
        <w:t>Споживач</w:t>
      </w:r>
      <w:r w:rsidRPr="00387EF4">
        <w:t xml:space="preserve"> </w:t>
      </w:r>
      <w:r w:rsidRPr="00387EF4">
        <w:rPr>
          <w:rFonts w:hint="eastAsia"/>
        </w:rPr>
        <w:t>не</w:t>
      </w:r>
      <w:r w:rsidRPr="00387EF4">
        <w:t xml:space="preserve"> </w:t>
      </w:r>
      <w:r w:rsidRPr="00387EF4">
        <w:rPr>
          <w:rFonts w:hint="eastAsia"/>
        </w:rPr>
        <w:t>обмежу</w:t>
      </w:r>
      <w:r w:rsidRPr="00387EF4">
        <w:t>є</w:t>
      </w:r>
      <w:r w:rsidRPr="00387EF4">
        <w:rPr>
          <w:rFonts w:hint="eastAsia"/>
        </w:rPr>
        <w:t>ться</w:t>
      </w:r>
      <w:r w:rsidRPr="00387EF4">
        <w:t xml:space="preserve"> </w:t>
      </w:r>
      <w:r w:rsidRPr="00387EF4">
        <w:rPr>
          <w:rFonts w:hint="eastAsia"/>
        </w:rPr>
        <w:t>у</w:t>
      </w:r>
      <w:r w:rsidRPr="00387EF4">
        <w:t xml:space="preserve"> </w:t>
      </w:r>
      <w:r w:rsidRPr="00387EF4">
        <w:rPr>
          <w:rFonts w:hint="eastAsia"/>
        </w:rPr>
        <w:t>прав</w:t>
      </w:r>
      <w:r w:rsidRPr="00387EF4">
        <w:t xml:space="preserve">і </w:t>
      </w:r>
      <w:r w:rsidRPr="00387EF4">
        <w:rPr>
          <w:rFonts w:hint="eastAsia"/>
        </w:rPr>
        <w:t>зд</w:t>
      </w:r>
      <w:r w:rsidRPr="00387EF4">
        <w:t>і</w:t>
      </w:r>
      <w:r w:rsidRPr="00387EF4">
        <w:rPr>
          <w:rFonts w:hint="eastAsia"/>
        </w:rPr>
        <w:t>йснювати</w:t>
      </w:r>
      <w:r w:rsidRPr="00387EF4">
        <w:t xml:space="preserve"> </w:t>
      </w:r>
      <w:r w:rsidRPr="00387EF4">
        <w:rPr>
          <w:rFonts w:hint="eastAsia"/>
        </w:rPr>
        <w:t>оплату</w:t>
      </w:r>
      <w:r w:rsidRPr="00387EF4">
        <w:t xml:space="preserve"> </w:t>
      </w:r>
      <w:r w:rsidRPr="00387EF4">
        <w:rPr>
          <w:rFonts w:hint="eastAsia"/>
        </w:rPr>
        <w:t>за</w:t>
      </w:r>
      <w:r w:rsidRPr="00387EF4">
        <w:t xml:space="preserve"> </w:t>
      </w:r>
      <w:r w:rsidRPr="00387EF4">
        <w:rPr>
          <w:rFonts w:hint="eastAsia"/>
        </w:rPr>
        <w:t>договором</w:t>
      </w:r>
      <w:r w:rsidRPr="00387EF4">
        <w:t xml:space="preserve"> </w:t>
      </w:r>
      <w:r w:rsidRPr="00387EF4">
        <w:rPr>
          <w:rFonts w:hint="eastAsia"/>
        </w:rPr>
        <w:t>на</w:t>
      </w:r>
      <w:r w:rsidRPr="00387EF4">
        <w:t xml:space="preserve"> </w:t>
      </w:r>
      <w:r w:rsidRPr="00387EF4">
        <w:rPr>
          <w:rFonts w:hint="eastAsia"/>
        </w:rPr>
        <w:t>постачання</w:t>
      </w:r>
      <w:r w:rsidRPr="00387EF4">
        <w:t xml:space="preserve"> </w:t>
      </w:r>
      <w:r w:rsidRPr="00387EF4">
        <w:rPr>
          <w:rFonts w:hint="eastAsia"/>
        </w:rPr>
        <w:t>природного</w:t>
      </w:r>
      <w:r w:rsidRPr="00387EF4">
        <w:t xml:space="preserve"> </w:t>
      </w:r>
      <w:r w:rsidRPr="00387EF4">
        <w:rPr>
          <w:rFonts w:hint="eastAsia"/>
        </w:rPr>
        <w:t>газу</w:t>
      </w:r>
      <w:r w:rsidRPr="00387EF4">
        <w:t xml:space="preserve"> </w:t>
      </w:r>
      <w:r w:rsidRPr="00387EF4">
        <w:rPr>
          <w:rFonts w:hint="eastAsia"/>
        </w:rPr>
        <w:t>через</w:t>
      </w:r>
      <w:r w:rsidRPr="00387EF4">
        <w:t xml:space="preserve"> </w:t>
      </w:r>
      <w:r w:rsidRPr="00387EF4">
        <w:rPr>
          <w:rFonts w:hint="eastAsia"/>
        </w:rPr>
        <w:t>банк</w:t>
      </w:r>
      <w:r w:rsidRPr="00387EF4">
        <w:t>і</w:t>
      </w:r>
      <w:r w:rsidRPr="00387EF4">
        <w:rPr>
          <w:rFonts w:hint="eastAsia"/>
        </w:rPr>
        <w:t>вську</w:t>
      </w:r>
      <w:r w:rsidRPr="00387EF4">
        <w:t xml:space="preserve"> </w:t>
      </w:r>
      <w:r w:rsidRPr="00387EF4">
        <w:rPr>
          <w:rFonts w:hint="eastAsia"/>
        </w:rPr>
        <w:t>плат</w:t>
      </w:r>
      <w:r w:rsidRPr="00387EF4">
        <w:t>і</w:t>
      </w:r>
      <w:r w:rsidRPr="00387EF4">
        <w:rPr>
          <w:rFonts w:hint="eastAsia"/>
        </w:rPr>
        <w:t>жну</w:t>
      </w:r>
      <w:r w:rsidRPr="00387EF4">
        <w:t xml:space="preserve"> </w:t>
      </w:r>
      <w:r w:rsidRPr="00387EF4">
        <w:rPr>
          <w:rFonts w:hint="eastAsia"/>
        </w:rPr>
        <w:t>систему</w:t>
      </w:r>
      <w:r w:rsidRPr="00387EF4">
        <w:t xml:space="preserve">, </w:t>
      </w:r>
      <w:r w:rsidRPr="00387EF4">
        <w:rPr>
          <w:rFonts w:hint="eastAsia"/>
        </w:rPr>
        <w:t>онлайн</w:t>
      </w:r>
      <w:r w:rsidRPr="00387EF4">
        <w:t xml:space="preserve"> </w:t>
      </w:r>
      <w:r w:rsidRPr="00387EF4">
        <w:rPr>
          <w:rFonts w:hint="eastAsia"/>
        </w:rPr>
        <w:t>переказ</w:t>
      </w:r>
      <w:r w:rsidRPr="00387EF4">
        <w:t xml:space="preserve">, </w:t>
      </w:r>
      <w:r w:rsidRPr="00387EF4">
        <w:rPr>
          <w:rFonts w:hint="eastAsia"/>
        </w:rPr>
        <w:t>поштовий</w:t>
      </w:r>
      <w:r w:rsidRPr="00387EF4">
        <w:t xml:space="preserve"> </w:t>
      </w:r>
      <w:r w:rsidRPr="00387EF4">
        <w:rPr>
          <w:rFonts w:hint="eastAsia"/>
        </w:rPr>
        <w:t>переказ</w:t>
      </w:r>
      <w:r w:rsidRPr="00387EF4">
        <w:t xml:space="preserve"> </w:t>
      </w:r>
      <w:r w:rsidRPr="00387EF4">
        <w:rPr>
          <w:rFonts w:hint="eastAsia"/>
        </w:rPr>
        <w:t>та</w:t>
      </w:r>
      <w:r w:rsidRPr="00387EF4">
        <w:t xml:space="preserve"> </w:t>
      </w:r>
      <w:r w:rsidRPr="00387EF4">
        <w:rPr>
          <w:rFonts w:hint="eastAsia"/>
        </w:rPr>
        <w:t>в</w:t>
      </w:r>
      <w:r w:rsidRPr="00387EF4">
        <w:t xml:space="preserve"> і</w:t>
      </w:r>
      <w:r w:rsidRPr="00387EF4">
        <w:rPr>
          <w:rFonts w:hint="eastAsia"/>
        </w:rPr>
        <w:t>нший</w:t>
      </w:r>
      <w:r w:rsidRPr="00387EF4">
        <w:t xml:space="preserve"> </w:t>
      </w:r>
      <w:r w:rsidRPr="00387EF4">
        <w:rPr>
          <w:rFonts w:hint="eastAsia"/>
        </w:rPr>
        <w:t>не</w:t>
      </w:r>
      <w:r w:rsidRPr="00387EF4">
        <w:t xml:space="preserve"> </w:t>
      </w:r>
      <w:r w:rsidRPr="00387EF4">
        <w:rPr>
          <w:rFonts w:hint="eastAsia"/>
        </w:rPr>
        <w:t>заборонений</w:t>
      </w:r>
      <w:r w:rsidRPr="00387EF4">
        <w:t xml:space="preserve"> </w:t>
      </w:r>
      <w:r w:rsidRPr="00387EF4">
        <w:rPr>
          <w:rFonts w:hint="eastAsia"/>
        </w:rPr>
        <w:t>законодавством</w:t>
      </w:r>
      <w:r w:rsidRPr="00387EF4">
        <w:t xml:space="preserve"> </w:t>
      </w:r>
      <w:r w:rsidRPr="00387EF4">
        <w:rPr>
          <w:rFonts w:hint="eastAsia"/>
        </w:rPr>
        <w:t>спос</w:t>
      </w:r>
      <w:r w:rsidRPr="00387EF4">
        <w:t>і</w:t>
      </w:r>
      <w:r w:rsidRPr="00387EF4">
        <w:rPr>
          <w:rFonts w:hint="eastAsia"/>
        </w:rPr>
        <w:t>б</w:t>
      </w:r>
      <w:r w:rsidRPr="00387EF4">
        <w:t>.</w:t>
      </w:r>
    </w:p>
    <w:p w:rsidR="00190A5E" w:rsidRPr="00387EF4" w:rsidRDefault="003378BD" w:rsidP="00997E4F">
      <w:pPr>
        <w:pStyle w:val="rvps2"/>
        <w:shd w:val="clear" w:color="auto" w:fill="FFFFFF"/>
        <w:spacing w:before="0" w:after="150"/>
        <w:ind w:firstLine="450"/>
        <w:jc w:val="both"/>
      </w:pPr>
      <w:r w:rsidRPr="00387EF4">
        <w:t>Розрахунки за послуги з газопостачання можуть проводитися на підставі даних про об'єм (обсяг) газу, визначений споживачем та Оператором ГРМ за підсумками місяця відповідно до умов договору розподілу природного газу, укладеного між побутовим споживачем та Оператором ГРМ, або за плановою величиною середньомісячного споживання в опалювальний та міжопалювальний періоди.</w:t>
      </w:r>
    </w:p>
    <w:p w:rsidR="00190A5E" w:rsidRPr="00387EF4" w:rsidRDefault="003378BD">
      <w:pPr>
        <w:pStyle w:val="rvps2"/>
        <w:shd w:val="clear" w:color="auto" w:fill="FFFFFF"/>
        <w:spacing w:before="0" w:after="150"/>
        <w:ind w:firstLine="450"/>
        <w:jc w:val="both"/>
      </w:pPr>
      <w:bookmarkStart w:id="133" w:name="n706"/>
      <w:bookmarkEnd w:id="133"/>
      <w:r w:rsidRPr="00387EF4">
        <w:t>Порядок визначення об'єму (обсягу) газу та планові величини середньомісячного споживання (якщо по них будуть здійснюватися розрахунки) визначаються в заяві-приєднанні.</w:t>
      </w:r>
    </w:p>
    <w:p w:rsidR="00190A5E" w:rsidRPr="00387EF4" w:rsidRDefault="003378BD">
      <w:pPr>
        <w:pStyle w:val="rvps2"/>
        <w:shd w:val="clear" w:color="auto" w:fill="FFFFFF"/>
        <w:spacing w:before="0" w:after="150"/>
        <w:ind w:firstLine="450"/>
        <w:jc w:val="both"/>
      </w:pPr>
      <w:bookmarkStart w:id="134" w:name="n707"/>
      <w:bookmarkEnd w:id="134"/>
      <w:r w:rsidRPr="00387EF4">
        <w:t>Якщо об'єм (обсяг) постачання та споживання природного газу буде визначатись за плановими величинами середньомісячного споживання, постачальник зобов'язується не рідше одного разу на шість місяців здійснювати звіряння фактичного об'єму (обсягу) споживання природного газу з даними Оператора ГРМ та здійснювати відповідний перерахунок споживачу. За відхилення нарахованих сум за плановими величинами та фактичним споживанням за даними Оператора ГРМ пеня не стягується.</w:t>
      </w:r>
    </w:p>
    <w:p w:rsidR="00190A5E" w:rsidRPr="00387EF4" w:rsidRDefault="003378BD">
      <w:pPr>
        <w:pStyle w:val="rvps2"/>
        <w:shd w:val="clear" w:color="auto" w:fill="FFFFFF"/>
        <w:spacing w:before="0" w:after="150"/>
        <w:ind w:firstLine="450"/>
        <w:jc w:val="both"/>
      </w:pPr>
      <w:bookmarkStart w:id="135" w:name="n708"/>
      <w:bookmarkEnd w:id="135"/>
      <w:r w:rsidRPr="00387EF4">
        <w:t>При здійсненні постачання природного газу в рамках базової річної пропозиції об'єм (обсяг) постачання та споживання природного газу визначається за даними Оператора ГРМ, визначеними згідно з умовами договору розподілу природного газу в розрахунковому періоді.</w:t>
      </w:r>
    </w:p>
    <w:p w:rsidR="00190A5E" w:rsidRPr="00387EF4" w:rsidRDefault="003378BD">
      <w:pPr>
        <w:pStyle w:val="rvps2"/>
        <w:shd w:val="clear" w:color="auto" w:fill="FFFFFF"/>
        <w:spacing w:before="0" w:after="150"/>
        <w:ind w:firstLine="450"/>
        <w:jc w:val="both"/>
      </w:pPr>
      <w:bookmarkStart w:id="136" w:name="n709"/>
      <w:bookmarkEnd w:id="136"/>
      <w:r w:rsidRPr="00387EF4">
        <w:rPr>
          <w:rStyle w:val="a4"/>
        </w:rPr>
        <w:t>Розрахунковим періодом за договором постачання природного газу побутовим споживачам є календарний місяць, крім випадку зміни постачальника відповідно до </w:t>
      </w:r>
      <w:hyperlink r:id="rId30" w:anchor="n785" w:history="1">
        <w:r w:rsidRPr="00387EF4">
          <w:rPr>
            <w:rStyle w:val="a7"/>
            <w:color w:val="auto"/>
          </w:rPr>
          <w:t>розділів V</w:t>
        </w:r>
      </w:hyperlink>
      <w:r w:rsidRPr="00387EF4">
        <w:rPr>
          <w:rStyle w:val="a4"/>
        </w:rPr>
        <w:t> та </w:t>
      </w:r>
      <w:hyperlink r:id="rId31" w:anchor="n277" w:history="1">
        <w:r w:rsidRPr="00387EF4">
          <w:rPr>
            <w:rStyle w:val="a7"/>
            <w:color w:val="auto"/>
          </w:rPr>
          <w:t>VI</w:t>
        </w:r>
      </w:hyperlink>
      <w:r w:rsidRPr="00387EF4">
        <w:rPr>
          <w:rStyle w:val="a4"/>
        </w:rPr>
        <w:t> цих Правил, коли для попереднього постачальника розрахунковий період має визначатися як сума газових діб місяця, що передували даті зміни постачальника, а для нового - як сума газових діб місяця, наступних за датою зміни постачальника.</w:t>
      </w:r>
    </w:p>
    <w:p w:rsidR="00190A5E" w:rsidRPr="00387EF4" w:rsidRDefault="003378BD">
      <w:pPr>
        <w:pStyle w:val="rvps2"/>
        <w:shd w:val="clear" w:color="auto" w:fill="FFFFFF"/>
        <w:spacing w:before="0" w:after="150"/>
        <w:ind w:firstLine="450"/>
        <w:jc w:val="both"/>
      </w:pPr>
      <w:bookmarkStart w:id="137" w:name="n710"/>
      <w:bookmarkEnd w:id="137"/>
      <w:r w:rsidRPr="00387EF4">
        <w:t>При здійсненні постачання природного газу в рамках базової річної пропозиції оплата рахунка (платіжного документа) постачальника має бути здійснена не пізніше 25 числа місяця, наступного за розрахунковим.</w:t>
      </w:r>
    </w:p>
    <w:p w:rsidR="00190A5E" w:rsidRPr="00387EF4" w:rsidRDefault="003378BD">
      <w:pPr>
        <w:pStyle w:val="rvps2"/>
        <w:shd w:val="clear" w:color="auto" w:fill="FFFFFF"/>
        <w:spacing w:before="0" w:after="150"/>
        <w:ind w:firstLine="450"/>
        <w:jc w:val="both"/>
      </w:pPr>
      <w:bookmarkStart w:id="138" w:name="n711"/>
      <w:bookmarkEnd w:id="138"/>
      <w:r w:rsidRPr="00387EF4">
        <w:t>При здійсненні постачання природного газу в рамках комерційної пропозиції постачальника строк оплати рахунка постачальника визначається комерційною пропозицією постачальника.</w:t>
      </w:r>
    </w:p>
    <w:p w:rsidR="00190A5E" w:rsidRPr="00387EF4" w:rsidRDefault="003378BD">
      <w:pPr>
        <w:pStyle w:val="rvps2"/>
        <w:shd w:val="clear" w:color="auto" w:fill="FFFFFF"/>
        <w:spacing w:before="0" w:after="150"/>
        <w:ind w:firstLine="450"/>
        <w:jc w:val="both"/>
      </w:pPr>
      <w:bookmarkStart w:id="139" w:name="n712"/>
      <w:bookmarkEnd w:id="139"/>
      <w:r w:rsidRPr="00387EF4">
        <w:t>У разі переплати сума переплати зараховується в рахунок оплати на наступний розрахунковий період або повертається на поточний рахунок споживача на його письмову вимогу протягом п'яти робочих днів після отримання такої вимоги.</w:t>
      </w:r>
    </w:p>
    <w:p w:rsidR="00190A5E" w:rsidRPr="00387EF4" w:rsidRDefault="003378BD">
      <w:pPr>
        <w:pStyle w:val="rvps2"/>
        <w:shd w:val="clear" w:color="auto" w:fill="FFFFFF"/>
        <w:spacing w:before="0" w:after="150"/>
        <w:ind w:firstLine="450"/>
        <w:jc w:val="both"/>
      </w:pPr>
      <w:bookmarkStart w:id="140" w:name="n713"/>
      <w:bookmarkEnd w:id="140"/>
      <w:r w:rsidRPr="00387EF4">
        <w:t>У разі виникнення у споживача заборгованості за договором постачання природного газу за домовленістю сторін (постачальника та споживача) може бути укладений графік погашення заборгованості, який оформлюється додатком до договору або окремим договором про реструктуризацію заборгованості.</w:t>
      </w:r>
    </w:p>
    <w:p w:rsidR="00190A5E" w:rsidRPr="00387EF4" w:rsidRDefault="003378BD">
      <w:pPr>
        <w:pStyle w:val="rvps2"/>
        <w:shd w:val="clear" w:color="auto" w:fill="FFFFFF"/>
        <w:spacing w:before="0" w:after="150"/>
        <w:ind w:firstLine="450"/>
        <w:jc w:val="both"/>
      </w:pPr>
      <w:bookmarkStart w:id="141" w:name="n714"/>
      <w:bookmarkEnd w:id="141"/>
      <w:r w:rsidRPr="00387EF4">
        <w:t>У разі відсутності діючого графіка погашення заборгованості постачальник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rsidR="00190A5E" w:rsidRPr="00387EF4" w:rsidRDefault="003378BD">
      <w:pPr>
        <w:pStyle w:val="rvps2"/>
        <w:shd w:val="clear" w:color="auto" w:fill="FFFFFF"/>
        <w:spacing w:before="0" w:after="150"/>
        <w:ind w:firstLine="450"/>
        <w:jc w:val="both"/>
      </w:pPr>
      <w:bookmarkStart w:id="142" w:name="n715"/>
      <w:bookmarkEnd w:id="142"/>
      <w:r w:rsidRPr="00387EF4">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rsidR="00190A5E" w:rsidRPr="00387EF4" w:rsidRDefault="003378BD">
      <w:pPr>
        <w:pStyle w:val="rvps2"/>
        <w:shd w:val="clear" w:color="auto" w:fill="FFFFFF"/>
        <w:spacing w:before="0" w:after="150"/>
        <w:ind w:firstLine="450"/>
        <w:jc w:val="both"/>
      </w:pPr>
      <w:bookmarkStart w:id="143" w:name="n716"/>
      <w:bookmarkEnd w:id="143"/>
      <w:r w:rsidRPr="00387EF4">
        <w:lastRenderedPageBreak/>
        <w:t>У разі відсутності графіка погашення заборгованості або його недотримання чи неоплати поточних платежів постачальник має право у порядку, визначеному цим розділом та договором постачання природного газу, припинити або обмежити постачання природного газу на об'єкт споживача до повного погашення заборгованості, крім випадків, передбачених цим пунктом.</w:t>
      </w:r>
    </w:p>
    <w:p w:rsidR="00190A5E" w:rsidRPr="00387EF4" w:rsidRDefault="003378BD">
      <w:pPr>
        <w:pStyle w:val="rvps2"/>
        <w:shd w:val="clear" w:color="auto" w:fill="FFFFFF"/>
        <w:spacing w:before="0" w:after="150"/>
        <w:ind w:firstLine="450"/>
        <w:jc w:val="both"/>
      </w:pPr>
      <w:bookmarkStart w:id="144" w:name="n717"/>
      <w:bookmarkEnd w:id="144"/>
      <w:r w:rsidRPr="00387EF4">
        <w:t>Після отримання на інформаційній платформі повідомлення про намір споживача укласти договір постачання природного газу з іншим постачальником постачальник не має права припинити або обмежити постачання природного газу на об'єкт споживача.</w:t>
      </w:r>
    </w:p>
    <w:p w:rsidR="00190A5E" w:rsidRPr="00387EF4" w:rsidRDefault="003378BD">
      <w:pPr>
        <w:pStyle w:val="rvps2"/>
        <w:shd w:val="clear" w:color="auto" w:fill="FFFFFF"/>
        <w:spacing w:before="0" w:after="150"/>
        <w:ind w:firstLine="450"/>
        <w:jc w:val="both"/>
      </w:pPr>
      <w:bookmarkStart w:id="145" w:name="n718"/>
      <w:bookmarkEnd w:id="145"/>
      <w:r w:rsidRPr="00387EF4">
        <w:t>У разі отримання адресної субсидії або іншого виду державної соціальної допомоги побутовий споживач вносить плату за спожитий природний газ в установленому законодавством порядку.</w:t>
      </w:r>
    </w:p>
    <w:p w:rsidR="00190A5E" w:rsidRPr="00387EF4" w:rsidRDefault="003378BD">
      <w:pPr>
        <w:pStyle w:val="rvps2"/>
        <w:shd w:val="clear" w:color="auto" w:fill="FFFFFF"/>
        <w:spacing w:before="0" w:after="150"/>
        <w:ind w:firstLine="450"/>
        <w:jc w:val="both"/>
      </w:pPr>
      <w:bookmarkStart w:id="146" w:name="n719"/>
      <w:bookmarkEnd w:id="146"/>
      <w:r w:rsidRPr="00387EF4">
        <w:rPr>
          <w:rStyle w:val="a4"/>
        </w:rPr>
        <w:t>Якщо побутовий споживач не здійснив оплату за спожитий природний газ протягом десяти днів після строку, визначеного договором постачання природного газу, постачальник має право, з урахуванням положень </w:t>
      </w:r>
      <w:hyperlink r:id="rId32" w:anchor="n713" w:history="1">
        <w:r w:rsidRPr="00387EF4">
          <w:rPr>
            <w:rStyle w:val="a7"/>
            <w:color w:val="auto"/>
          </w:rPr>
          <w:t>пункту 25</w:t>
        </w:r>
      </w:hyperlink>
      <w:r w:rsidRPr="00387EF4">
        <w:rPr>
          <w:rStyle w:val="a4"/>
        </w:rPr>
        <w:t> цього розділу, здійснити заходи з припинення постачання природного газу споживачу шляхом направлення споживачу письмового повідомлення (з відміткою про вручення) з вимогою самостійно припинити споживання природного газу за рахунок перекриття запірного пристрою перед газовим приладом та допустити представника постачальника за пред'явленням службового посвідчення на об'єкт для пломбування запірних пристроїв, що має здійснюватися з дотриманням техніки безпеки. При цьому в повідомленні про припинення споживання природного газу постачальник має зазначити підстави та дату припинення газоспоживання, яка не може бути раніше ніж через три дні після дати отримання повідомлення.</w:t>
      </w:r>
    </w:p>
    <w:p w:rsidR="00190A5E" w:rsidRPr="00387EF4" w:rsidRDefault="003378BD">
      <w:pPr>
        <w:pStyle w:val="rvps2"/>
        <w:shd w:val="clear" w:color="auto" w:fill="FFFFFF"/>
        <w:spacing w:before="0" w:after="150"/>
        <w:ind w:firstLine="450"/>
        <w:jc w:val="both"/>
      </w:pPr>
      <w:bookmarkStart w:id="147" w:name="n720"/>
      <w:bookmarkEnd w:id="147"/>
      <w:r w:rsidRPr="00387EF4">
        <w:t>Постачальник має право здійснити заходи з припинення газопостачання споживачу через залучення до цих робіт Оператора ГРМ. Для цього постачальником має бути укладений з Оператором ГРМ договір на виконання робіт, пов'язаних з припиненням/обмеженням газопостачання споживачам (договір не вимагається у передбачених цими Правилами випадках припинення газопостачання, ініційованих через інформаційну платформу Оператора ГТС). За необхідності здійснення заходів з обмеження чи припинення газопостачання споживачу Оператором ГРМ (крім передбачених цими Правилами випадків припинення газопостачання, ініційованих через інформаційну платформу Оператора ГТС) постачальник надсилає Оператору ГРМ відповідне письмове повідомлення (з позначкою про вручення) про необхідність здійснення ним заходів з припинення/обмеження розподілу природного газу споживачу, копію якого надсилає споживачу (з позначкою про вручення), у якому повинен зазначити підстави припинення, дату та час, коли необхідно припинити розподіл природного газу на об'єкт споживача. У такому разі Оператор ГРМ відповідно до умов укладеного договору на виконання робіт, пов'язаних з припиненням/обмеженням газопостачання, здійснює в установленому порядку припинення розподілу природного газу на об'єкт споживача, після чого повідомляє про це постачальника.</w:t>
      </w:r>
    </w:p>
    <w:p w:rsidR="00190A5E" w:rsidRPr="00387EF4" w:rsidRDefault="003378BD">
      <w:pPr>
        <w:pStyle w:val="rvps2"/>
        <w:shd w:val="clear" w:color="auto" w:fill="FFFFFF"/>
        <w:spacing w:before="0" w:after="150"/>
        <w:ind w:firstLine="450"/>
        <w:jc w:val="both"/>
      </w:pPr>
      <w:bookmarkStart w:id="148" w:name="n721"/>
      <w:bookmarkEnd w:id="148"/>
      <w:r w:rsidRPr="00387EF4">
        <w:t>Побутовий споживач, що має прострочену заборгованість перед постачальником за послуги з газопостачання, не має права протидіяти постачальнику та/або Оператору ГРМ у заходах із припинення газопостачання та на письмову вимогу постачальника має самостійно припинити власне газоспоживання.</w:t>
      </w:r>
    </w:p>
    <w:p w:rsidR="00190A5E" w:rsidRPr="00387EF4" w:rsidRDefault="003378BD">
      <w:pPr>
        <w:pStyle w:val="rvps2"/>
        <w:shd w:val="clear" w:color="auto" w:fill="FFFFFF"/>
        <w:spacing w:before="0" w:after="150"/>
        <w:ind w:firstLine="450"/>
        <w:jc w:val="both"/>
      </w:pPr>
      <w:bookmarkStart w:id="149" w:name="n722"/>
      <w:bookmarkEnd w:id="149"/>
      <w:r w:rsidRPr="00387EF4">
        <w:t>У разі оплати простроченої заборгованості за договором на постачання природного газу до зазначеного в повідомленні про припинення газопостачання часу та завчасного (до дня припинення) надання постачальнику підтвердних платіжних документів (а Оператору ГРМ - копій) газопостачання побутовому споживачу не припиняється.</w:t>
      </w:r>
    </w:p>
    <w:p w:rsidR="00190A5E" w:rsidRPr="00387EF4" w:rsidRDefault="003378BD">
      <w:pPr>
        <w:pStyle w:val="rvps2"/>
        <w:shd w:val="clear" w:color="auto" w:fill="FFFFFF"/>
        <w:spacing w:before="0" w:after="150"/>
        <w:ind w:firstLine="450"/>
        <w:jc w:val="both"/>
      </w:pPr>
      <w:bookmarkStart w:id="150" w:name="n723"/>
      <w:bookmarkEnd w:id="150"/>
      <w:r w:rsidRPr="00387EF4">
        <w:rPr>
          <w:rStyle w:val="a4"/>
        </w:rPr>
        <w:lastRenderedPageBreak/>
        <w:t>Якщо в результаті відмови в доступі до об'єкта побутового споживача постачальник не здійснив опломбування запірних пристроїв перед газовими приладами споживача-боржника або Оператор ГРМ не здійснив припинення розподілу природного газу на об'єкт побутового споживача, постачальник має право вимагати від споживача-боржника оплати вартості природного газу, фактично спожитого ним (поставленого постачальником) за договором постачання природного газу та за ціною, визначеною в договорі, а також вимагати від споживача відшкодування збитків, які розраховуються відповідно до </w:t>
      </w:r>
      <w:hyperlink r:id="rId33" w:anchor="n323" w:history="1">
        <w:r w:rsidRPr="00387EF4">
          <w:rPr>
            <w:rStyle w:val="a7"/>
            <w:color w:val="auto"/>
          </w:rPr>
          <w:t>пункту 6</w:t>
        </w:r>
      </w:hyperlink>
      <w:r w:rsidRPr="00387EF4">
        <w:rPr>
          <w:rStyle w:val="a4"/>
        </w:rPr>
        <w:t> розділу VII цих Правил.</w:t>
      </w:r>
    </w:p>
    <w:p w:rsidR="00190A5E" w:rsidRPr="00387EF4" w:rsidRDefault="003378BD">
      <w:pPr>
        <w:pStyle w:val="rvps2"/>
        <w:shd w:val="clear" w:color="auto" w:fill="FFFFFF"/>
        <w:spacing w:before="0" w:after="150"/>
        <w:ind w:firstLine="450"/>
        <w:jc w:val="both"/>
      </w:pPr>
      <w:bookmarkStart w:id="151" w:name="n724"/>
      <w:bookmarkEnd w:id="151"/>
      <w:r w:rsidRPr="00387EF4">
        <w:t>Припинення газопостачання не звільняє побутового споживача від обов'язку сплатити заборгованість за фактично спожитий природний газ.</w:t>
      </w:r>
    </w:p>
    <w:p w:rsidR="00190A5E" w:rsidRPr="00387EF4" w:rsidRDefault="003378BD">
      <w:pPr>
        <w:pStyle w:val="rvps2"/>
        <w:shd w:val="clear" w:color="auto" w:fill="FFFFFF"/>
        <w:spacing w:before="0" w:after="150"/>
        <w:ind w:firstLine="450"/>
        <w:jc w:val="both"/>
      </w:pPr>
      <w:bookmarkStart w:id="152" w:name="n725"/>
      <w:bookmarkEnd w:id="152"/>
      <w:r w:rsidRPr="00387EF4">
        <w:rPr>
          <w:rStyle w:val="a4"/>
        </w:rPr>
        <w:t>У разі порушення споживачем строків оплати за договором постачання природного газу споживач сплачує за вимогою постачальника пеню в розмірі, визначеному </w:t>
      </w:r>
      <w:hyperlink r:id="rId34" w:anchor="n13" w:history="1">
        <w:r w:rsidRPr="00387EF4">
          <w:rPr>
            <w:rStyle w:val="a7"/>
            <w:color w:val="auto"/>
          </w:rPr>
          <w:t>Типовим договором</w:t>
        </w:r>
      </w:hyperlink>
      <w:r w:rsidRPr="00387EF4">
        <w:rPr>
          <w:rStyle w:val="a4"/>
        </w:rPr>
        <w:t>.</w:t>
      </w:r>
    </w:p>
    <w:p w:rsidR="00190A5E" w:rsidRPr="00387EF4" w:rsidRDefault="003378BD">
      <w:pPr>
        <w:pStyle w:val="rvps2"/>
        <w:shd w:val="clear" w:color="auto" w:fill="FFFFFF"/>
        <w:spacing w:before="0" w:after="150"/>
        <w:ind w:firstLine="450"/>
        <w:jc w:val="both"/>
      </w:pPr>
      <w:bookmarkStart w:id="153" w:name="n726"/>
      <w:bookmarkEnd w:id="153"/>
      <w:r w:rsidRPr="00387EF4">
        <w:t>Відновлення газопостачання споживачу здійснюється за умови оплати простроченої заборгованості за природний газ за договором або складання між постачальником та споживачем графіка погашення заборгованості та відшкодування витрат постачальника на припинення та відновлення газопостачання.</w:t>
      </w:r>
    </w:p>
    <w:p w:rsidR="00190A5E" w:rsidRPr="00387EF4" w:rsidRDefault="00190A5E">
      <w:pPr>
        <w:pStyle w:val="rvps2"/>
        <w:shd w:val="clear" w:color="auto" w:fill="FFFFFF"/>
        <w:spacing w:before="0" w:after="150"/>
        <w:ind w:firstLine="450"/>
        <w:jc w:val="both"/>
      </w:pPr>
    </w:p>
    <w:p w:rsidR="00190A5E" w:rsidRPr="00387EF4" w:rsidRDefault="003378BD">
      <w:pPr>
        <w:pStyle w:val="Textbody"/>
        <w:spacing w:line="276" w:lineRule="auto"/>
        <w:jc w:val="center"/>
        <w:rPr>
          <w:rFonts w:hint="eastAsia"/>
          <w:lang w:val="ru-RU"/>
        </w:rPr>
      </w:pPr>
      <w:bookmarkStart w:id="154" w:name="n404"/>
      <w:bookmarkEnd w:id="154"/>
      <w:r w:rsidRPr="00387EF4">
        <w:rPr>
          <w:rStyle w:val="StrongEmphasis"/>
          <w:rFonts w:ascii="Times New Roman" w:hAnsi="Times New Roman" w:cs="Times New Roman"/>
          <w:lang w:val="uk-UA"/>
        </w:rPr>
        <w:t>Договір постачання природного газу повинен містити такі умови, що є істотними та обов’язковими для цього виду договору</w:t>
      </w:r>
      <w:r w:rsidRPr="00387EF4">
        <w:rPr>
          <w:rStyle w:val="a4"/>
          <w:rFonts w:ascii="Times New Roman" w:hAnsi="Times New Roman" w:cs="Times New Roman"/>
          <w:lang w:val="uk-UA"/>
        </w:rPr>
        <w:t>:</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1) Місце і дата укладення договору, а також найменування/прізвища, імена, по батькові постачальника і споживача та їх EIC-коди як суб’єктів ринку природного газу;</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2) Предмет договору, відповідно до якого постачальник зобов’язується поставити споживачу природний газ в необхідних для нього об’ємах (обсягах);</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3) ЕІС-код точки/точок комерційного обліку споживача, по яких буде здійснюватися постачання природного газу постачальником (за необхідності, якщо по інших точках комерційного обліку постачання газу здійснює інший постачальник);</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4) Найменування Оператора ГРМ/ГТС, з яким споживач уклав договір розподілу/транспортування природного газу,крім установ і організацій,які фінансуються з державного і місцевих бюджетів;</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5) Річні, місячні та добові планові об’єми (обсяги) постачання/споживання природного газу за договором, у тому числі в розрізі точок комерційного обліку (за необхідності);</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6) Порядок перегляду та коригування договірних планових об’ємів (обсягів) постачання/споживання природного газу, у тому числі протягом розрахункового періоду;</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7) Режими постачання та споживання природного газу протягом відповідного періоду;</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8) Ціна постачання природного газу за договором;</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9) Порядок та строки проведення розрахунків за поставлений природний газ;</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10) Порядок звіряння фактичного об’єму (обсягу) спожитого природного газу на певну дату чи протягом відповідного періоду;</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lastRenderedPageBreak/>
        <w:t>11) Відповідальність сторін за невиконання умов договору та підстави її застосування, у тому числі в разі перевищення споживачем підтверджених обсягів природного газу за відповідний період, а також механізми компенсації і повернення, які застосовуються, якщо рівні якості послуг постачальника за договором не виконуються, зокрема за неточності в рахунку чи його затримці (норма вноситься в договір за згодою сторін);</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12) Перелік випадків, коли постачання природного газу може бути обмежено/припинено споживачу, та порядок обмеження/припинення, а по споживачу, що не є захищеним відповідно до Правил про безпеку постачання природного газу, затверджених центральним органом виконавчої влади, що забезпечує формування та реалізацію державної політики в нафтогазовій галузі, додаткові вимоги, визначені в зазначених Правилах;</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13) умови зміни постачальника;</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14) Строк дії договору та умови і порядок його продовження, припинення чи розірвання, у тому числі інформація щодо можливості його одностороннього розірвання;</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15) Місцезнаходження/місце проживання, банківські реквізити сторін;</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16) Інформація, що стосується прав споживачів, у тому числі щодо розгляду скарг (вирішення спорів) постачальником, і засоби спілкування та/або публічного оголошення інформації, що подається постачальником згідно з цими Правилами;</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17) Порядок вирішення спорів відповідно до пункту 9 розділу VI цих Правил;</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18) Право споживача на отримання інформації, визначеної Законом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w:t>
      </w:r>
    </w:p>
    <w:p w:rsidR="00190A5E" w:rsidRPr="00387EF4" w:rsidRDefault="003378BD">
      <w:pPr>
        <w:pStyle w:val="Textbody"/>
        <w:spacing w:line="276" w:lineRule="auto"/>
        <w:ind w:firstLine="567"/>
        <w:jc w:val="both"/>
        <w:rPr>
          <w:rFonts w:ascii="Times New Roman" w:hAnsi="Times New Roman" w:cs="Times New Roman"/>
          <w:lang w:val="uk-UA"/>
        </w:rPr>
      </w:pPr>
      <w:r w:rsidRPr="00387EF4">
        <w:rPr>
          <w:rFonts w:ascii="Times New Roman" w:hAnsi="Times New Roman" w:cs="Times New Roman"/>
          <w:lang w:val="uk-UA"/>
        </w:rPr>
        <w:t>Усі умови поставки природного газу за договором мають бути справедливими та добре відомими заздалегідь. У будь-якому випадку вся відповідна інформація має бути надана споживачеві до укладення договору.</w:t>
      </w:r>
    </w:p>
    <w:p w:rsidR="00190A5E" w:rsidRPr="00387EF4" w:rsidRDefault="00190A5E">
      <w:pPr>
        <w:pStyle w:val="Standard"/>
        <w:spacing w:line="276" w:lineRule="auto"/>
        <w:rPr>
          <w:rFonts w:ascii="Times New Roman" w:hAnsi="Times New Roman" w:cs="Times New Roman"/>
          <w:lang w:val="uk-UA"/>
        </w:rPr>
      </w:pPr>
    </w:p>
    <w:p w:rsidR="00190A5E" w:rsidRPr="00387EF4" w:rsidRDefault="003378BD">
      <w:pPr>
        <w:pStyle w:val="Standard"/>
        <w:spacing w:line="276" w:lineRule="auto"/>
        <w:jc w:val="center"/>
        <w:rPr>
          <w:rFonts w:ascii="Times New Roman" w:hAnsi="Times New Roman" w:cs="Times New Roman"/>
          <w:b/>
          <w:bCs/>
          <w:lang w:val="uk-UA"/>
        </w:rPr>
      </w:pPr>
      <w:r w:rsidRPr="00387EF4">
        <w:rPr>
          <w:rFonts w:ascii="Times New Roman" w:hAnsi="Times New Roman" w:cs="Times New Roman"/>
          <w:b/>
          <w:bCs/>
          <w:lang w:val="uk-UA"/>
        </w:rPr>
        <w:t>Права та обов'язки постачальника природного газу</w:t>
      </w:r>
    </w:p>
    <w:p w:rsidR="00190A5E" w:rsidRPr="00387EF4" w:rsidRDefault="003378BD">
      <w:pPr>
        <w:pStyle w:val="Standard"/>
        <w:spacing w:line="276" w:lineRule="auto"/>
        <w:rPr>
          <w:rFonts w:hint="eastAsia"/>
          <w:lang w:val="ru-RU"/>
        </w:rPr>
      </w:pPr>
      <w:r w:rsidRPr="00387EF4">
        <w:rPr>
          <w:rStyle w:val="StrongEmphasis"/>
          <w:rFonts w:ascii="Times New Roman" w:hAnsi="Times New Roman" w:cs="Times New Roman"/>
          <w:lang w:val="uk-UA"/>
        </w:rPr>
        <w:t>Постачальник природного газу має право:</w:t>
      </w:r>
    </w:p>
    <w:p w:rsidR="00190A5E" w:rsidRPr="00387EF4" w:rsidRDefault="003378BD">
      <w:pPr>
        <w:pStyle w:val="Textbody"/>
        <w:numPr>
          <w:ilvl w:val="0"/>
          <w:numId w:val="1"/>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укласти договір постачання природного газу з будь-яким споживачем;</w:t>
      </w:r>
    </w:p>
    <w:p w:rsidR="00190A5E" w:rsidRPr="00387EF4" w:rsidRDefault="003378BD">
      <w:pPr>
        <w:pStyle w:val="Textbody"/>
        <w:numPr>
          <w:ilvl w:val="0"/>
          <w:numId w:val="1"/>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отримувати від споживача своєчасну оплату за природний газ відповідно до умов договору;</w:t>
      </w:r>
    </w:p>
    <w:p w:rsidR="00190A5E" w:rsidRPr="00387EF4" w:rsidRDefault="003378BD">
      <w:pPr>
        <w:pStyle w:val="Textbody"/>
        <w:numPr>
          <w:ilvl w:val="0"/>
          <w:numId w:val="1"/>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на безперешкодний доступ (за пред’явленням службового посвідчення) до комерційних вузлів обліку природного газу, що встановлені на об’єктах газоспоживання споживача, для звірки даних фактичного споживання природного газу; на повну і достовірну інформацію від споживача, з яким укладено договір, щодо режимів споживання природного газу;</w:t>
      </w:r>
    </w:p>
    <w:p w:rsidR="00190A5E" w:rsidRPr="00387EF4" w:rsidRDefault="003378BD">
      <w:pPr>
        <w:pStyle w:val="Textbody"/>
        <w:numPr>
          <w:ilvl w:val="0"/>
          <w:numId w:val="1"/>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на повну і достовірну інформацію від споживача, з яким укладено договір, щодо режимів споживання природного газу;</w:t>
      </w:r>
    </w:p>
    <w:p w:rsidR="00190A5E" w:rsidRPr="00387EF4" w:rsidRDefault="003378BD">
      <w:pPr>
        <w:pStyle w:val="Textbody"/>
        <w:numPr>
          <w:ilvl w:val="0"/>
          <w:numId w:val="1"/>
        </w:numPr>
        <w:spacing w:after="0" w:line="276" w:lineRule="auto"/>
        <w:jc w:val="both"/>
        <w:rPr>
          <w:rFonts w:ascii="Times New Roman" w:hAnsi="Times New Roman" w:cs="Times New Roman"/>
          <w:lang w:val="uk-UA"/>
        </w:rPr>
      </w:pPr>
      <w:r w:rsidRPr="00387EF4">
        <w:rPr>
          <w:rFonts w:ascii="Times New Roman" w:hAnsi="Times New Roman" w:cs="Times New Roman"/>
          <w:lang w:val="uk-UA"/>
        </w:rPr>
        <w:lastRenderedPageBreak/>
        <w:t>на ініціювання процедури припинення (обмеження) постачання природного газу споживачу згідно з умовами договору на постачання природного газу та відповідно до вимог Правил;</w:t>
      </w:r>
    </w:p>
    <w:p w:rsidR="00190A5E" w:rsidRPr="00387EF4" w:rsidRDefault="003378BD">
      <w:pPr>
        <w:pStyle w:val="Textbody"/>
        <w:numPr>
          <w:ilvl w:val="0"/>
          <w:numId w:val="1"/>
        </w:numPr>
        <w:spacing w:line="276" w:lineRule="auto"/>
        <w:jc w:val="both"/>
        <w:rPr>
          <w:rFonts w:ascii="Times New Roman" w:hAnsi="Times New Roman" w:cs="Times New Roman"/>
          <w:lang w:val="uk-UA"/>
        </w:rPr>
      </w:pPr>
      <w:r w:rsidRPr="00387EF4">
        <w:rPr>
          <w:rFonts w:ascii="Times New Roman" w:hAnsi="Times New Roman" w:cs="Times New Roman"/>
          <w:lang w:val="uk-UA"/>
        </w:rPr>
        <w:t>інші права передбачені чинними нормативно-правовими документами.</w:t>
      </w:r>
    </w:p>
    <w:p w:rsidR="00190A5E" w:rsidRPr="00387EF4" w:rsidRDefault="003378BD">
      <w:pPr>
        <w:pStyle w:val="Standard"/>
        <w:spacing w:line="276" w:lineRule="auto"/>
        <w:rPr>
          <w:rFonts w:hint="eastAsia"/>
        </w:rPr>
      </w:pPr>
      <w:r w:rsidRPr="00387EF4">
        <w:rPr>
          <w:rStyle w:val="StrongEmphasis"/>
          <w:rFonts w:ascii="Times New Roman" w:hAnsi="Times New Roman" w:cs="Times New Roman"/>
          <w:lang w:val="uk-UA"/>
        </w:rPr>
        <w:t>Постачальник природного газу зобов’язаний:</w:t>
      </w:r>
    </w:p>
    <w:p w:rsidR="00190A5E" w:rsidRPr="00387EF4" w:rsidRDefault="003378BD">
      <w:pPr>
        <w:pStyle w:val="Textbody"/>
        <w:numPr>
          <w:ilvl w:val="0"/>
          <w:numId w:val="2"/>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дотримуватись вимог Правил;</w:t>
      </w:r>
    </w:p>
    <w:p w:rsidR="00190A5E" w:rsidRPr="00387EF4" w:rsidRDefault="003378BD">
      <w:pPr>
        <w:pStyle w:val="Textbody"/>
        <w:numPr>
          <w:ilvl w:val="0"/>
          <w:numId w:val="2"/>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забезпечувати постачання природного газу на умовах та в обсягах, визначених договором на постачання природного газу;</w:t>
      </w:r>
    </w:p>
    <w:p w:rsidR="00190A5E" w:rsidRPr="00387EF4" w:rsidRDefault="003378BD">
      <w:pPr>
        <w:pStyle w:val="Textbody"/>
        <w:numPr>
          <w:ilvl w:val="0"/>
          <w:numId w:val="2"/>
        </w:numPr>
        <w:spacing w:after="0" w:line="276" w:lineRule="auto"/>
        <w:jc w:val="both"/>
        <w:rPr>
          <w:rFonts w:hint="eastAsia"/>
          <w:lang w:val="uk-UA"/>
        </w:rPr>
      </w:pPr>
      <w:r w:rsidRPr="00387EF4">
        <w:rPr>
          <w:rStyle w:val="a4"/>
          <w:rFonts w:ascii="Times New Roman" w:hAnsi="Times New Roman" w:cs="Times New Roman"/>
          <w:lang w:val="uk-UA"/>
        </w:rPr>
        <w:t>забезпечувати відповідно до вимог </w:t>
      </w:r>
      <w:hyperlink r:id="rId35" w:anchor="n18" w:history="1">
        <w:r w:rsidRPr="00387EF4">
          <w:rPr>
            <w:rStyle w:val="a4"/>
            <w:rFonts w:ascii="Times New Roman" w:hAnsi="Times New Roman" w:cs="Times New Roman"/>
            <w:lang w:val="uk-UA"/>
          </w:rPr>
          <w:t>Кодексу газотранспортної системи</w:t>
        </w:r>
      </w:hyperlink>
      <w:r w:rsidRPr="00387EF4">
        <w:rPr>
          <w:rStyle w:val="a4"/>
          <w:rFonts w:ascii="Times New Roman" w:hAnsi="Times New Roman" w:cs="Times New Roman"/>
          <w:lang w:val="uk-UA"/>
        </w:rPr>
        <w:t> своєчасну реєстрацію споживача у власному Реєстрі споживачів на інформаційній платформі Оператора ГТС за умови дотримання споживачем укладеного із постачальником договору постачання природного газу;</w:t>
      </w:r>
    </w:p>
    <w:p w:rsidR="00190A5E" w:rsidRPr="00387EF4" w:rsidRDefault="003378BD">
      <w:pPr>
        <w:pStyle w:val="Textbody"/>
        <w:numPr>
          <w:ilvl w:val="0"/>
          <w:numId w:val="2"/>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в установленому порядку розглядати запити споживачів щодо діяльності, пов’язаної з постачанням природного газу;</w:t>
      </w:r>
    </w:p>
    <w:p w:rsidR="00190A5E" w:rsidRPr="00387EF4" w:rsidRDefault="003378BD">
      <w:pPr>
        <w:pStyle w:val="Textbody"/>
        <w:numPr>
          <w:ilvl w:val="0"/>
          <w:numId w:val="2"/>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своєчасно надавати споживачу достовірну інформацію, у тому числі передбачену Законом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 а також дані про фактичні нарахування (обсяг та вартість) за послуги з газопостачання, щоб дати можливість споживачеві регулювати власне споживання природного газу. Заходи щодо надання інформації для споживача мають бути передбачені у договорі постачання природного газу. Жодні додаткові витрати за надання інформації споживачем не оплачуються;</w:t>
      </w:r>
    </w:p>
    <w:p w:rsidR="00190A5E" w:rsidRPr="00387EF4" w:rsidRDefault="003378BD">
      <w:pPr>
        <w:pStyle w:val="rvps2"/>
        <w:numPr>
          <w:ilvl w:val="0"/>
          <w:numId w:val="2"/>
        </w:numPr>
        <w:shd w:val="clear" w:color="auto" w:fill="FFFFFF"/>
        <w:spacing w:before="0" w:after="150" w:line="276" w:lineRule="auto"/>
        <w:jc w:val="both"/>
        <w:rPr>
          <w:rFonts w:eastAsia="SimSun"/>
          <w:kern w:val="3"/>
          <w:lang w:eastAsia="zh-CN" w:bidi="hi-IN"/>
        </w:rPr>
      </w:pPr>
      <w:r w:rsidRPr="00387EF4">
        <w:rPr>
          <w:rFonts w:eastAsia="SimSun"/>
          <w:kern w:val="3"/>
          <w:lang w:eastAsia="zh-CN" w:bidi="hi-IN"/>
        </w:rPr>
        <w:t>своєчасно повідомляти споживача, якщо постачальник перебуває у процесі ліквідації, або визнання банкрутом, або постачальник проходить по процедурі призупинення/анулювання ліцензії на постачання природного газу, або його ліцензію на провадження діяльності з постачання природного газу анульовано, або її дію зупинено та про відсутність ресурсу природного газу;</w:t>
      </w:r>
    </w:p>
    <w:p w:rsidR="00190A5E" w:rsidRPr="00387EF4" w:rsidRDefault="003378BD">
      <w:pPr>
        <w:pStyle w:val="rvps2"/>
        <w:numPr>
          <w:ilvl w:val="0"/>
          <w:numId w:val="2"/>
        </w:numPr>
        <w:shd w:val="clear" w:color="auto" w:fill="FFFFFF"/>
        <w:spacing w:before="0" w:after="150" w:line="276" w:lineRule="auto"/>
        <w:jc w:val="both"/>
        <w:rPr>
          <w:rFonts w:eastAsia="SimSun"/>
          <w:kern w:val="3"/>
          <w:lang w:eastAsia="zh-CN" w:bidi="hi-IN"/>
        </w:rPr>
      </w:pPr>
      <w:bookmarkStart w:id="155" w:name="n133"/>
      <w:bookmarkEnd w:id="155"/>
      <w:r w:rsidRPr="00387EF4">
        <w:rPr>
          <w:rFonts w:eastAsia="SimSun"/>
          <w:kern w:val="3"/>
          <w:lang w:eastAsia="zh-CN" w:bidi="hi-IN"/>
        </w:rPr>
        <w:t>дотримуватися мінімальних стандартів та вимог до якості обслуговування споживачів природного газу;</w:t>
      </w:r>
    </w:p>
    <w:p w:rsidR="00190A5E" w:rsidRPr="00387EF4" w:rsidRDefault="003378BD">
      <w:pPr>
        <w:pStyle w:val="rvps2"/>
        <w:numPr>
          <w:ilvl w:val="0"/>
          <w:numId w:val="2"/>
        </w:numPr>
        <w:shd w:val="clear" w:color="auto" w:fill="FFFFFF"/>
        <w:spacing w:before="0" w:after="150" w:line="276" w:lineRule="auto"/>
        <w:jc w:val="both"/>
        <w:rPr>
          <w:rFonts w:eastAsia="SimSun"/>
          <w:kern w:val="3"/>
          <w:lang w:eastAsia="zh-CN" w:bidi="hi-IN"/>
        </w:rPr>
      </w:pPr>
      <w:bookmarkStart w:id="156" w:name="n358"/>
      <w:bookmarkEnd w:id="156"/>
      <w:r w:rsidRPr="00387EF4">
        <w:rPr>
          <w:rFonts w:eastAsia="SimSun"/>
          <w:kern w:val="3"/>
          <w:lang w:eastAsia="zh-CN" w:bidi="hi-IN"/>
        </w:rPr>
        <w:t>пропонувати споживачу за договором постачання природного газу вибір способів оплати за природний газ, що постачається і споживається, включаючи банківський платіжний сервіс, онлайн-переказ, поштовий переказ, внесення готівки на рахунок постачальника в касі та/або інші методи, погодження яких має бути справедливим, прозорим і недискримінаційним між споживачами;</w:t>
      </w:r>
    </w:p>
    <w:p w:rsidR="00190A5E" w:rsidRPr="00387EF4" w:rsidRDefault="003378BD">
      <w:pPr>
        <w:pStyle w:val="rvps2"/>
        <w:numPr>
          <w:ilvl w:val="0"/>
          <w:numId w:val="2"/>
        </w:numPr>
        <w:shd w:val="clear" w:color="auto" w:fill="FFFFFF"/>
        <w:spacing w:before="0" w:after="150" w:line="276" w:lineRule="auto"/>
        <w:jc w:val="both"/>
        <w:rPr>
          <w:rFonts w:eastAsia="SimSun"/>
          <w:kern w:val="3"/>
          <w:lang w:eastAsia="zh-CN" w:bidi="hi-IN"/>
        </w:rPr>
      </w:pPr>
      <w:bookmarkStart w:id="157" w:name="n362"/>
      <w:bookmarkStart w:id="158" w:name="n359"/>
      <w:bookmarkEnd w:id="157"/>
      <w:bookmarkEnd w:id="158"/>
      <w:r w:rsidRPr="00387EF4">
        <w:rPr>
          <w:rFonts w:eastAsia="SimSun"/>
          <w:kern w:val="3"/>
          <w:lang w:eastAsia="zh-CN" w:bidi="hi-IN"/>
        </w:rPr>
        <w:t>створити точки контакту для надання інформації споживачам. Контактні дані і режим роботи кожної контактної точки повинні бути передбачені у договорі постачання природного газу і на веб-сайті постачальника у мережі Інтернет;</w:t>
      </w:r>
    </w:p>
    <w:p w:rsidR="00190A5E" w:rsidRPr="00387EF4" w:rsidRDefault="003378BD">
      <w:pPr>
        <w:pStyle w:val="rvps2"/>
        <w:numPr>
          <w:ilvl w:val="0"/>
          <w:numId w:val="2"/>
        </w:numPr>
        <w:shd w:val="clear" w:color="auto" w:fill="FFFFFF"/>
        <w:spacing w:before="0" w:after="150" w:line="276" w:lineRule="auto"/>
        <w:jc w:val="both"/>
        <w:rPr>
          <w:rFonts w:eastAsia="SimSun"/>
          <w:kern w:val="3"/>
          <w:lang w:eastAsia="zh-CN" w:bidi="hi-IN"/>
        </w:rPr>
      </w:pPr>
      <w:bookmarkStart w:id="159" w:name="n361"/>
      <w:bookmarkStart w:id="160" w:name="n360"/>
      <w:bookmarkEnd w:id="159"/>
      <w:bookmarkEnd w:id="160"/>
      <w:r w:rsidRPr="00387EF4">
        <w:rPr>
          <w:rFonts w:eastAsia="SimSun"/>
          <w:kern w:val="3"/>
          <w:lang w:eastAsia="zh-CN" w:bidi="hi-IN"/>
        </w:rPr>
        <w:t>надати споживачеві остаточний рахунок (рахунок-фактуру) після зміни постачальника або розірвання договору постачання природного газу не пізніше ніж через шість тижнів після такої зміни або розірвання договору;</w:t>
      </w:r>
    </w:p>
    <w:p w:rsidR="00190A5E" w:rsidRPr="00387EF4" w:rsidRDefault="003378BD">
      <w:pPr>
        <w:pStyle w:val="rvps2"/>
        <w:numPr>
          <w:ilvl w:val="0"/>
          <w:numId w:val="2"/>
        </w:numPr>
        <w:shd w:val="clear" w:color="auto" w:fill="FFFFFF"/>
        <w:spacing w:before="0" w:after="150" w:line="276" w:lineRule="auto"/>
        <w:jc w:val="both"/>
      </w:pPr>
      <w:bookmarkStart w:id="161" w:name="n357"/>
      <w:bookmarkStart w:id="162" w:name="n408"/>
      <w:bookmarkEnd w:id="161"/>
      <w:bookmarkEnd w:id="162"/>
      <w:r w:rsidRPr="00387EF4">
        <w:rPr>
          <w:rStyle w:val="a4"/>
          <w:rFonts w:eastAsia="SimSun"/>
          <w:kern w:val="3"/>
          <w:lang w:eastAsia="zh-CN" w:bidi="hi-IN"/>
        </w:rPr>
        <w:lastRenderedPageBreak/>
        <w:t>у випадку ініціювання  виключення споживача із Реєстру споживачів постачальника своєчасно (одночасно з наданням повідомлення Оператору ГТС відповідно до вимог </w:t>
      </w:r>
      <w:hyperlink r:id="rId36" w:anchor="n18" w:history="1">
        <w:r w:rsidRPr="00387EF4">
          <w:rPr>
            <w:rStyle w:val="a4"/>
            <w:rFonts w:eastAsia="SimSun"/>
            <w:kern w:val="3"/>
            <w:lang w:eastAsia="zh-CN" w:bidi="hi-IN"/>
          </w:rPr>
          <w:t>Кодексу газотранспортної системи</w:t>
        </w:r>
      </w:hyperlink>
      <w:r w:rsidRPr="00387EF4">
        <w:rPr>
          <w:rStyle w:val="a4"/>
          <w:rFonts w:eastAsia="SimSun"/>
          <w:kern w:val="3"/>
          <w:lang w:eastAsia="zh-CN" w:bidi="hi-IN"/>
        </w:rPr>
        <w:t>) повідомляти споживача про вчинення таких дій;</w:t>
      </w:r>
    </w:p>
    <w:p w:rsidR="00190A5E" w:rsidRPr="00387EF4" w:rsidRDefault="003378BD">
      <w:pPr>
        <w:pStyle w:val="rvps2"/>
        <w:numPr>
          <w:ilvl w:val="0"/>
          <w:numId w:val="2"/>
        </w:numPr>
        <w:shd w:val="clear" w:color="auto" w:fill="FFFFFF"/>
        <w:spacing w:before="0" w:after="150" w:line="276" w:lineRule="auto"/>
        <w:jc w:val="both"/>
        <w:rPr>
          <w:rFonts w:eastAsia="SimSun"/>
          <w:kern w:val="3"/>
          <w:lang w:eastAsia="zh-CN" w:bidi="hi-IN"/>
        </w:rPr>
      </w:pPr>
      <w:bookmarkStart w:id="163" w:name="n410"/>
      <w:bookmarkStart w:id="164" w:name="n409"/>
      <w:bookmarkEnd w:id="163"/>
      <w:bookmarkEnd w:id="164"/>
      <w:r w:rsidRPr="00387EF4">
        <w:rPr>
          <w:rFonts w:eastAsia="SimSun"/>
          <w:kern w:val="3"/>
          <w:lang w:eastAsia="zh-CN" w:bidi="hi-IN"/>
        </w:rPr>
        <w:t>укласти договір припинення (обмеження) постачання природного газу з Оператором ГРМ, у газорозподільній зоні якого розташований споживач такого постачальника;</w:t>
      </w:r>
    </w:p>
    <w:p w:rsidR="00190A5E" w:rsidRPr="00387EF4" w:rsidRDefault="003378BD">
      <w:pPr>
        <w:pStyle w:val="rvps2"/>
        <w:numPr>
          <w:ilvl w:val="0"/>
          <w:numId w:val="2"/>
        </w:numPr>
        <w:shd w:val="clear" w:color="auto" w:fill="FFFFFF"/>
        <w:spacing w:before="0" w:after="150" w:line="276" w:lineRule="auto"/>
        <w:jc w:val="both"/>
        <w:rPr>
          <w:rFonts w:eastAsia="SimSun"/>
          <w:kern w:val="3"/>
          <w:lang w:eastAsia="zh-CN" w:bidi="hi-IN"/>
        </w:rPr>
      </w:pPr>
      <w:bookmarkStart w:id="165" w:name="n407"/>
      <w:bookmarkStart w:id="166" w:name="n134"/>
      <w:bookmarkEnd w:id="165"/>
      <w:bookmarkEnd w:id="166"/>
      <w:r w:rsidRPr="00387EF4">
        <w:rPr>
          <w:rFonts w:eastAsia="SimSun"/>
          <w:kern w:val="3"/>
          <w:lang w:eastAsia="zh-CN" w:bidi="hi-IN"/>
        </w:rPr>
        <w:t>виконувати інші обов'язки, передбачені цими Правилами та чинним законодавством.</w:t>
      </w:r>
    </w:p>
    <w:p w:rsidR="00190A5E" w:rsidRPr="00387EF4" w:rsidRDefault="00190A5E">
      <w:pPr>
        <w:pStyle w:val="rvps2"/>
        <w:shd w:val="clear" w:color="auto" w:fill="FFFFFF"/>
        <w:spacing w:before="0" w:after="150" w:line="276" w:lineRule="auto"/>
        <w:ind w:left="707"/>
        <w:jc w:val="both"/>
      </w:pPr>
    </w:p>
    <w:p w:rsidR="00190A5E" w:rsidRPr="00387EF4" w:rsidRDefault="003378BD">
      <w:pPr>
        <w:pStyle w:val="Standard"/>
        <w:spacing w:line="276" w:lineRule="auto"/>
        <w:jc w:val="center"/>
        <w:rPr>
          <w:rFonts w:ascii="Times New Roman" w:hAnsi="Times New Roman" w:cs="Times New Roman"/>
          <w:b/>
          <w:bCs/>
          <w:lang w:val="uk-UA"/>
        </w:rPr>
      </w:pPr>
      <w:r w:rsidRPr="00387EF4">
        <w:rPr>
          <w:rFonts w:ascii="Times New Roman" w:hAnsi="Times New Roman" w:cs="Times New Roman"/>
          <w:b/>
          <w:bCs/>
          <w:lang w:val="uk-UA"/>
        </w:rPr>
        <w:t>Права та обов'язки споживача природного газу</w:t>
      </w:r>
    </w:p>
    <w:p w:rsidR="00190A5E" w:rsidRPr="00387EF4" w:rsidRDefault="003378BD">
      <w:pPr>
        <w:pStyle w:val="Standard"/>
        <w:spacing w:line="276" w:lineRule="auto"/>
        <w:rPr>
          <w:rFonts w:hint="eastAsia"/>
          <w:lang w:val="ru-RU"/>
        </w:rPr>
      </w:pPr>
      <w:r w:rsidRPr="00387EF4">
        <w:rPr>
          <w:rStyle w:val="StrongEmphasis"/>
          <w:rFonts w:ascii="Times New Roman" w:hAnsi="Times New Roman" w:cs="Times New Roman"/>
          <w:lang w:val="uk-UA"/>
        </w:rPr>
        <w:t>Споживач природного газу має право:</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на отримання природного газу в обсягах, визначених договором постачання природного газу, за умови дотримання його умов;</w:t>
      </w:r>
    </w:p>
    <w:p w:rsidR="00190A5E" w:rsidRPr="00387EF4" w:rsidRDefault="003378BD">
      <w:pPr>
        <w:pStyle w:val="Textbody"/>
        <w:numPr>
          <w:ilvl w:val="0"/>
          <w:numId w:val="3"/>
        </w:numPr>
        <w:spacing w:after="0" w:line="276" w:lineRule="auto"/>
        <w:jc w:val="both"/>
        <w:rPr>
          <w:rFonts w:hint="eastAsia"/>
          <w:lang w:val="ru-RU"/>
        </w:rPr>
      </w:pPr>
      <w:bookmarkStart w:id="167" w:name="n149"/>
      <w:bookmarkEnd w:id="167"/>
      <w:r w:rsidRPr="00387EF4">
        <w:rPr>
          <w:rStyle w:val="a4"/>
          <w:rFonts w:ascii="Times New Roman" w:hAnsi="Times New Roman" w:cs="Times New Roman"/>
          <w:lang w:val="uk-UA"/>
        </w:rPr>
        <w:t>на одночасне отримання природного газу від декількох постачальників на одну точку комерційного обліку, якій присвоєно окремий EIC-код, в одному розрахунковому періоді в порядку, встановленому </w:t>
      </w:r>
      <w:hyperlink r:id="rId37" w:anchor="n444" w:history="1">
        <w:r w:rsidRPr="00387EF4">
          <w:rPr>
            <w:rStyle w:val="a4"/>
            <w:rFonts w:ascii="Times New Roman" w:hAnsi="Times New Roman" w:cs="Times New Roman"/>
            <w:lang w:val="uk-UA"/>
          </w:rPr>
          <w:t>пунктом 22</w:t>
        </w:r>
      </w:hyperlink>
      <w:r w:rsidRPr="00387EF4">
        <w:rPr>
          <w:rStyle w:val="a4"/>
          <w:rFonts w:ascii="Times New Roman" w:hAnsi="Times New Roman" w:cs="Times New Roman"/>
          <w:lang w:val="uk-UA"/>
        </w:rPr>
        <w:t> цього розділу, за умови укладення договору постачання природного газу з такими постачальниками та після укладення з ними угоди про алокацію відповідно до вимог </w:t>
      </w:r>
      <w:hyperlink r:id="rId38" w:anchor="n18" w:history="1">
        <w:r w:rsidRPr="00387EF4">
          <w:rPr>
            <w:rStyle w:val="a4"/>
            <w:rFonts w:ascii="Times New Roman" w:hAnsi="Times New Roman" w:cs="Times New Roman"/>
            <w:lang w:val="uk-UA"/>
          </w:rPr>
          <w:t>Кодексу газотранспортної системи</w:t>
        </w:r>
      </w:hyperlink>
      <w:r w:rsidRPr="00387EF4">
        <w:rPr>
          <w:rStyle w:val="a4"/>
          <w:rFonts w:ascii="Times New Roman" w:hAnsi="Times New Roman" w:cs="Times New Roman"/>
          <w:lang w:val="uk-UA"/>
        </w:rPr>
        <w:t>;</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68" w:name="n413"/>
      <w:bookmarkStart w:id="169" w:name="n150"/>
      <w:bookmarkEnd w:id="168"/>
      <w:bookmarkEnd w:id="169"/>
      <w:r w:rsidRPr="00387EF4">
        <w:rPr>
          <w:rFonts w:ascii="Times New Roman" w:hAnsi="Times New Roman" w:cs="Times New Roman"/>
          <w:lang w:val="uk-UA"/>
        </w:rPr>
        <w:t>на безкоштовне отримання інформації щодо цін постачальника на природний газ та порядку оплати;</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70" w:name="n151"/>
      <w:bookmarkEnd w:id="170"/>
      <w:r w:rsidRPr="00387EF4">
        <w:rPr>
          <w:rFonts w:ascii="Times New Roman" w:hAnsi="Times New Roman" w:cs="Times New Roman"/>
          <w:lang w:val="uk-UA"/>
        </w:rPr>
        <w:t>самостійно припиняти (обмежувати) відбір природного газу для власних потреб з дотриманням вимог чинного законодавства, про що повинен письмово повідомляти всіх суб'єктів ринку природного газу, з якими укладено відповідні договори;</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71" w:name="n152"/>
      <w:bookmarkEnd w:id="171"/>
      <w:r w:rsidRPr="00387EF4">
        <w:rPr>
          <w:rFonts w:ascii="Times New Roman" w:hAnsi="Times New Roman" w:cs="Times New Roman"/>
          <w:lang w:val="uk-UA"/>
        </w:rPr>
        <w:t>вимагати поновлення постачання природного газу в установленому порядку після усунення порушень і компенсації оплати послуг за відключення та підключення, якщо припинення газопостачання відбулося без розірвання договору постачання природного газу;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72" w:name="n153"/>
      <w:bookmarkEnd w:id="172"/>
      <w:r w:rsidRPr="00387EF4">
        <w:rPr>
          <w:rFonts w:ascii="Times New Roman" w:hAnsi="Times New Roman" w:cs="Times New Roman"/>
          <w:lang w:val="uk-UA"/>
        </w:rPr>
        <w:t>інші права, передбачені цими Правилами та чинним законодавством.</w:t>
      </w:r>
    </w:p>
    <w:p w:rsidR="00190A5E" w:rsidRPr="00387EF4" w:rsidRDefault="00190A5E">
      <w:pPr>
        <w:pStyle w:val="Standard"/>
        <w:spacing w:line="276" w:lineRule="auto"/>
        <w:rPr>
          <w:rFonts w:ascii="Times New Roman" w:hAnsi="Times New Roman" w:cs="Times New Roman"/>
          <w:b/>
          <w:bCs/>
          <w:lang w:val="uk-UA"/>
        </w:rPr>
      </w:pPr>
    </w:p>
    <w:p w:rsidR="00190A5E" w:rsidRPr="00387EF4" w:rsidRDefault="003378BD">
      <w:pPr>
        <w:pStyle w:val="Standard"/>
        <w:spacing w:line="276" w:lineRule="auto"/>
        <w:rPr>
          <w:rFonts w:hint="eastAsia"/>
        </w:rPr>
      </w:pPr>
      <w:r w:rsidRPr="00387EF4">
        <w:rPr>
          <w:rStyle w:val="StrongEmphasis"/>
          <w:rFonts w:ascii="Times New Roman" w:hAnsi="Times New Roman" w:cs="Times New Roman"/>
          <w:lang w:val="uk-UA"/>
        </w:rPr>
        <w:t>Споживач природного газу зобов’язаний:</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дотримуватись вимог цих Правил;</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73" w:name="n137"/>
      <w:bookmarkEnd w:id="173"/>
      <w:r w:rsidRPr="00387EF4">
        <w:rPr>
          <w:rFonts w:ascii="Times New Roman" w:hAnsi="Times New Roman" w:cs="Times New Roman"/>
          <w:lang w:val="uk-UA"/>
        </w:rPr>
        <w:t>забезпечувати дотримання дисципліни відбору (споживання) природного газу в обсягах та на умовах, визначених договорами;</w:t>
      </w:r>
    </w:p>
    <w:p w:rsidR="00190A5E" w:rsidRPr="00387EF4" w:rsidRDefault="003378BD">
      <w:pPr>
        <w:pStyle w:val="Textbody"/>
        <w:numPr>
          <w:ilvl w:val="0"/>
          <w:numId w:val="3"/>
        </w:numPr>
        <w:spacing w:after="0" w:line="276" w:lineRule="auto"/>
        <w:jc w:val="both"/>
        <w:rPr>
          <w:rFonts w:hint="eastAsia"/>
          <w:lang w:val="uk-UA"/>
        </w:rPr>
      </w:pPr>
      <w:bookmarkStart w:id="174" w:name="n861"/>
      <w:bookmarkEnd w:id="174"/>
      <w:r w:rsidRPr="00387EF4">
        <w:rPr>
          <w:rStyle w:val="a4"/>
          <w:rFonts w:ascii="Times New Roman" w:hAnsi="Times New Roman" w:cs="Times New Roman"/>
          <w:lang w:val="uk-UA"/>
        </w:rPr>
        <w:t>зареєструватись як учасник оптового енергетичного ринку, відповідно до </w:t>
      </w:r>
      <w:hyperlink r:id="rId39" w:anchor="n13" w:history="1">
        <w:r w:rsidRPr="00387EF4">
          <w:rPr>
            <w:rStyle w:val="a4"/>
            <w:rFonts w:ascii="Times New Roman" w:hAnsi="Times New Roman" w:cs="Times New Roman"/>
            <w:lang w:val="uk-UA"/>
          </w:rPr>
          <w:t>Порядку реєстрації учасників оптового енергетичного ринку</w:t>
        </w:r>
      </w:hyperlink>
      <w:r w:rsidRPr="00387EF4">
        <w:rPr>
          <w:rStyle w:val="a4"/>
          <w:rFonts w:ascii="Times New Roman" w:hAnsi="Times New Roman" w:cs="Times New Roman"/>
          <w:lang w:val="uk-UA"/>
        </w:rPr>
        <w:t>, затвердженого постановою Національної комісії, що здійснює державне регулювання у сферах енергетики та комунальних послуг, від 04 жовтня 2023 року № 1812, у разі якщо сумарна номінальна потужність газового обладнання споживача забезпечує технічну спроможність споживання природного газу в обсязі 600 ГВт·год (56 391 тис. м-3) на рік та вище;</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75" w:name="n863"/>
      <w:bookmarkStart w:id="176" w:name="n862"/>
      <w:bookmarkEnd w:id="175"/>
      <w:bookmarkEnd w:id="176"/>
      <w:r w:rsidRPr="00387EF4">
        <w:rPr>
          <w:rFonts w:ascii="Times New Roman" w:hAnsi="Times New Roman" w:cs="Times New Roman"/>
          <w:lang w:val="uk-UA"/>
        </w:rPr>
        <w:t>надати постачальнику розмір сумарної номінальної потужності свого газового обладнання, якщо технічна спроможність такого обладнання може забезпечити споживання газу в обсязі 600 ГВт·год (56 391 тис. м-3) на рік та вище;</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77" w:name="n864"/>
      <w:bookmarkStart w:id="178" w:name="n138"/>
      <w:bookmarkEnd w:id="177"/>
      <w:bookmarkEnd w:id="178"/>
      <w:r w:rsidRPr="00387EF4">
        <w:rPr>
          <w:rFonts w:ascii="Times New Roman" w:hAnsi="Times New Roman" w:cs="Times New Roman"/>
          <w:lang w:val="uk-UA"/>
        </w:rPr>
        <w:lastRenderedPageBreak/>
        <w:t>своєчасно та в повному обсязі сплачувати за поставлений природний газ на умовах, визначених договорами;</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79" w:name="n139"/>
      <w:bookmarkEnd w:id="179"/>
      <w:r w:rsidRPr="00387EF4">
        <w:rPr>
          <w:rFonts w:ascii="Times New Roman" w:hAnsi="Times New Roman" w:cs="Times New Roman"/>
          <w:lang w:val="uk-UA"/>
        </w:rPr>
        <w:t>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(розподілу/транспортування) природного газу;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80" w:name="n140"/>
      <w:bookmarkEnd w:id="180"/>
      <w:r w:rsidRPr="00387EF4">
        <w:rPr>
          <w:rFonts w:ascii="Times New Roman" w:hAnsi="Times New Roman" w:cs="Times New Roman"/>
          <w:lang w:val="uk-UA"/>
        </w:rPr>
        <w:t>забезпечувати допуск представників постачальника за пред'явленням службового посвідчення на територію власних об'єктів для звірки даних фактичного споживання природного газу;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81" w:name="n141"/>
      <w:bookmarkEnd w:id="181"/>
      <w:r w:rsidRPr="00387EF4">
        <w:rPr>
          <w:rFonts w:ascii="Times New Roman" w:hAnsi="Times New Roman" w:cs="Times New Roman"/>
          <w:lang w:val="uk-UA"/>
        </w:rPr>
        <w:t>самостійно обмежувати (припиняти) споживання природного газу у випадках:</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82" w:name="n142"/>
      <w:bookmarkEnd w:id="182"/>
      <w:r w:rsidRPr="00387EF4">
        <w:rPr>
          <w:rFonts w:ascii="Times New Roman" w:hAnsi="Times New Roman" w:cs="Times New Roman"/>
          <w:lang w:val="uk-UA"/>
        </w:rPr>
        <w:t>порушення строків оплати за договором на постачання природного газу;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83" w:name="n143"/>
      <w:bookmarkEnd w:id="183"/>
      <w:r w:rsidRPr="00387EF4">
        <w:rPr>
          <w:rFonts w:ascii="Times New Roman" w:hAnsi="Times New Roman" w:cs="Times New Roman"/>
          <w:lang w:val="uk-UA"/>
        </w:rPr>
        <w:t>відсутності споживача у розрахунковому періоді в Реєстрі будь-якого постачальника на інформаційній платформі Оператора ГТС;</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84" w:name="n411"/>
      <w:bookmarkStart w:id="185" w:name="n144"/>
      <w:bookmarkEnd w:id="184"/>
      <w:bookmarkEnd w:id="185"/>
      <w:r w:rsidRPr="00387EF4">
        <w:rPr>
          <w:rFonts w:ascii="Times New Roman" w:hAnsi="Times New Roman" w:cs="Times New Roman"/>
          <w:lang w:val="uk-UA"/>
        </w:rPr>
        <w:t>перевищення підтвердженого обсягу природного газу без узгодження з постачальником;</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86" w:name="n412"/>
      <w:bookmarkStart w:id="187" w:name="n145"/>
      <w:bookmarkEnd w:id="186"/>
      <w:bookmarkEnd w:id="187"/>
      <w:r w:rsidRPr="00387EF4">
        <w:rPr>
          <w:rFonts w:ascii="Times New Roman" w:hAnsi="Times New Roman" w:cs="Times New Roman"/>
          <w:lang w:val="uk-UA"/>
        </w:rPr>
        <w:t>відсутності укладеного договору постачання природного газу;</w:t>
      </w:r>
    </w:p>
    <w:p w:rsidR="00190A5E" w:rsidRPr="00387EF4" w:rsidRDefault="003378BD">
      <w:pPr>
        <w:pStyle w:val="Textbody"/>
        <w:numPr>
          <w:ilvl w:val="0"/>
          <w:numId w:val="3"/>
        </w:numPr>
        <w:spacing w:after="0" w:line="276" w:lineRule="auto"/>
        <w:jc w:val="both"/>
        <w:rPr>
          <w:rFonts w:hint="eastAsia"/>
          <w:lang w:val="ru-RU"/>
        </w:rPr>
      </w:pPr>
      <w:bookmarkStart w:id="188" w:name="n146"/>
      <w:bookmarkEnd w:id="188"/>
      <w:r w:rsidRPr="00387EF4">
        <w:rPr>
          <w:rStyle w:val="a4"/>
          <w:rFonts w:ascii="Times New Roman" w:hAnsi="Times New Roman" w:cs="Times New Roman"/>
          <w:lang w:val="uk-UA"/>
        </w:rPr>
        <w:t>інших випадках, передбачених цими Правилами та чинним законодавством</w:t>
      </w:r>
      <w:r w:rsidRPr="00387EF4">
        <w:rPr>
          <w:rStyle w:val="a4"/>
          <w:rFonts w:ascii="Times New Roman" w:hAnsi="Times New Roman" w:cs="Times New Roman"/>
          <w:lang w:val="ru-RU"/>
        </w:rPr>
        <w:t>.</w:t>
      </w:r>
    </w:p>
    <w:p w:rsidR="00190A5E" w:rsidRPr="00387EF4" w:rsidRDefault="00190A5E">
      <w:pPr>
        <w:pStyle w:val="Standard"/>
        <w:spacing w:line="276" w:lineRule="auto"/>
        <w:rPr>
          <w:rFonts w:ascii="Times New Roman" w:hAnsi="Times New Roman" w:cs="Times New Roman"/>
          <w:b/>
          <w:bCs/>
          <w:lang w:val="uk-UA"/>
        </w:rPr>
      </w:pPr>
    </w:p>
    <w:p w:rsidR="00190A5E" w:rsidRPr="00387EF4" w:rsidRDefault="003378BD">
      <w:pPr>
        <w:pStyle w:val="Standard"/>
        <w:spacing w:line="276" w:lineRule="auto"/>
        <w:rPr>
          <w:rFonts w:ascii="Times New Roman" w:hAnsi="Times New Roman" w:cs="Times New Roman"/>
          <w:b/>
          <w:bCs/>
          <w:lang w:val="uk-UA"/>
        </w:rPr>
      </w:pPr>
      <w:r w:rsidRPr="00387EF4">
        <w:rPr>
          <w:rFonts w:ascii="Times New Roman" w:hAnsi="Times New Roman" w:cs="Times New Roman"/>
          <w:b/>
          <w:bCs/>
          <w:lang w:val="uk-UA"/>
        </w:rPr>
        <w:t>Постачальник природного газу побутовим споживачам має право:</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укласти договір постачання природного газу в порядку, визначеному цими Правилами;</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89" w:name="n746"/>
      <w:bookmarkEnd w:id="189"/>
      <w:r w:rsidRPr="00387EF4">
        <w:rPr>
          <w:rFonts w:ascii="Times New Roman" w:hAnsi="Times New Roman" w:cs="Times New Roman"/>
          <w:lang w:val="uk-UA"/>
        </w:rPr>
        <w:t>укласти договір припинення (обмеження) постачання природного газу з Оператором ГРМ, у газорозподільній зоні якого розташований споживач такого постачальника;</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90" w:name="n747"/>
      <w:bookmarkEnd w:id="190"/>
      <w:r w:rsidRPr="00387EF4">
        <w:rPr>
          <w:rFonts w:ascii="Times New Roman" w:hAnsi="Times New Roman" w:cs="Times New Roman"/>
          <w:lang w:val="uk-UA"/>
        </w:rPr>
        <w:t>отримувати від побутового споживача плату за поставлений природний газ;</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91" w:name="n748"/>
      <w:bookmarkEnd w:id="191"/>
      <w:r w:rsidRPr="00387EF4">
        <w:rPr>
          <w:rFonts w:ascii="Times New Roman" w:hAnsi="Times New Roman" w:cs="Times New Roman"/>
          <w:lang w:val="uk-UA"/>
        </w:rPr>
        <w:t>вимагати від побутового споживача відшкодування збитків у передбачених цими Правилами випадках;</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92" w:name="n749"/>
      <w:bookmarkEnd w:id="192"/>
      <w:r w:rsidRPr="00387EF4">
        <w:rPr>
          <w:rFonts w:ascii="Times New Roman" w:hAnsi="Times New Roman" w:cs="Times New Roman"/>
          <w:lang w:val="uk-UA"/>
        </w:rPr>
        <w:t>ініціювати припинення постачання природного газу побутовому споживачеві з урахуванням вимог цих Правил;</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93" w:name="n750"/>
      <w:bookmarkEnd w:id="193"/>
      <w:r w:rsidRPr="00387EF4">
        <w:rPr>
          <w:rFonts w:ascii="Times New Roman" w:hAnsi="Times New Roman" w:cs="Times New Roman"/>
          <w:lang w:val="uk-UA"/>
        </w:rPr>
        <w:t>безперешкодного доступу до лічильників газу, встановлених у побутового споживача, для перевірки показань фактично використаних побутовим споживачем обсягів природного газу;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94" w:name="n751"/>
      <w:bookmarkEnd w:id="194"/>
      <w:r w:rsidRPr="00387EF4">
        <w:rPr>
          <w:rFonts w:ascii="Times New Roman" w:hAnsi="Times New Roman" w:cs="Times New Roman"/>
          <w:lang w:val="uk-UA"/>
        </w:rPr>
        <w:t>проводити разом із побутовим споживачем звіряння фактично використаних обсягів природного газу з підписанням відповідного акта;</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95" w:name="n752"/>
      <w:bookmarkEnd w:id="195"/>
      <w:r w:rsidRPr="00387EF4">
        <w:rPr>
          <w:rFonts w:ascii="Times New Roman" w:hAnsi="Times New Roman" w:cs="Times New Roman"/>
          <w:lang w:val="uk-UA"/>
        </w:rPr>
        <w:t>інші права, передбачені цими Правилами та чинним законодавством.</w:t>
      </w:r>
    </w:p>
    <w:p w:rsidR="00190A5E" w:rsidRPr="00387EF4" w:rsidRDefault="00190A5E">
      <w:pPr>
        <w:pStyle w:val="Textbody"/>
        <w:spacing w:after="0" w:line="276" w:lineRule="auto"/>
        <w:ind w:left="707"/>
        <w:jc w:val="both"/>
        <w:rPr>
          <w:rFonts w:ascii="Times New Roman" w:hAnsi="Times New Roman" w:cs="Times New Roman"/>
          <w:lang w:val="uk-UA"/>
        </w:rPr>
      </w:pPr>
    </w:p>
    <w:p w:rsidR="00190A5E" w:rsidRPr="00387EF4" w:rsidRDefault="003378BD">
      <w:pPr>
        <w:pStyle w:val="Standard"/>
        <w:spacing w:line="276" w:lineRule="auto"/>
        <w:rPr>
          <w:rFonts w:ascii="Times New Roman" w:hAnsi="Times New Roman" w:cs="Times New Roman"/>
          <w:b/>
          <w:bCs/>
          <w:lang w:val="uk-UA"/>
        </w:rPr>
      </w:pPr>
      <w:r w:rsidRPr="00387EF4">
        <w:rPr>
          <w:rFonts w:ascii="Times New Roman" w:hAnsi="Times New Roman" w:cs="Times New Roman"/>
          <w:b/>
          <w:bCs/>
          <w:lang w:val="uk-UA"/>
        </w:rPr>
        <w:t>Постачальник природного газу побутовим споживачам зобов’язаний:</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забезпечити безперервне постачання газу в порядку, передбаченому договором, та забезпечити своєчасну реєстрацію споживача у власному Реєстрі споживачів на інформаційній платформі Оператора ГТС;</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96" w:name="n755"/>
      <w:bookmarkEnd w:id="196"/>
      <w:r w:rsidRPr="00387EF4">
        <w:rPr>
          <w:rFonts w:ascii="Times New Roman" w:hAnsi="Times New Roman" w:cs="Times New Roman"/>
          <w:lang w:val="uk-UA"/>
        </w:rPr>
        <w:t>розміщувати на власному вебсайті інформацію, що вимагається цими Правилами;</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97" w:name="n756"/>
      <w:bookmarkEnd w:id="197"/>
      <w:r w:rsidRPr="00387EF4">
        <w:rPr>
          <w:rFonts w:ascii="Times New Roman" w:hAnsi="Times New Roman" w:cs="Times New Roman"/>
          <w:lang w:val="uk-UA"/>
        </w:rPr>
        <w:t>публікувати на власному вебсайті та в особистому кабінеті споживача детальну інформацію про зміну цін на природний газ за п'ять днів до введення їх у дію. Зміна ціни на природний газ може здійснюватися виключно з 01 числа місяця;</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198" w:name="n757"/>
      <w:bookmarkEnd w:id="198"/>
      <w:r w:rsidRPr="00387EF4">
        <w:rPr>
          <w:rFonts w:ascii="Times New Roman" w:hAnsi="Times New Roman" w:cs="Times New Roman"/>
          <w:lang w:val="uk-UA"/>
        </w:rPr>
        <w:lastRenderedPageBreak/>
        <w:t>публікувати на власному вебсайті та в особистому кабінеті споживача ціну на природний газ у рамках надання послуг на умовах базової річної пропозиції до 25 квітня поточного року;</w:t>
      </w:r>
    </w:p>
    <w:p w:rsidR="00190A5E" w:rsidRPr="00387EF4" w:rsidRDefault="003378BD">
      <w:pPr>
        <w:pStyle w:val="Textbody"/>
        <w:numPr>
          <w:ilvl w:val="0"/>
          <w:numId w:val="3"/>
        </w:numPr>
        <w:spacing w:after="0" w:line="276" w:lineRule="auto"/>
        <w:jc w:val="both"/>
        <w:rPr>
          <w:rFonts w:hint="eastAsia"/>
          <w:lang w:val="ru-RU"/>
        </w:rPr>
      </w:pPr>
      <w:bookmarkStart w:id="199" w:name="n758"/>
      <w:bookmarkEnd w:id="199"/>
      <w:r w:rsidRPr="00387EF4">
        <w:rPr>
          <w:rStyle w:val="a4"/>
          <w:rFonts w:ascii="Times New Roman" w:hAnsi="Times New Roman" w:cs="Times New Roman"/>
          <w:lang w:val="uk-UA"/>
        </w:rPr>
        <w:t>надавати побутовим споживачам інформацію, передбачену </w:t>
      </w:r>
      <w:hyperlink r:id="rId40" w:history="1">
        <w:r w:rsidRPr="00387EF4">
          <w:rPr>
            <w:rStyle w:val="a4"/>
            <w:rFonts w:ascii="Times New Roman" w:hAnsi="Times New Roman" w:cs="Times New Roman"/>
            <w:lang w:val="uk-UA"/>
          </w:rPr>
          <w:t>Законом України</w:t>
        </w:r>
      </w:hyperlink>
      <w:r w:rsidRPr="00387EF4">
        <w:rPr>
          <w:rStyle w:val="a4"/>
          <w:rFonts w:ascii="Times New Roman" w:hAnsi="Times New Roman" w:cs="Times New Roman"/>
          <w:lang w:val="uk-UA"/>
        </w:rPr>
        <w:t>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 зокрема щодо ціни природного газу, порядку плати за спожитий природний газ, прав та обов'язків побутового споживача, дані про фактичні нарахування (обсяг та вартість) за послуги з газопостачання та інші відомості згідно з вимогами та умовами цих Правил, як вказано в договорі постачання природного газу побутовим споживачам. Жодні додаткові витрати за надання інформації побутовим споживачем не оплачуються;</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00" w:name="n759"/>
      <w:bookmarkEnd w:id="200"/>
      <w:r w:rsidRPr="00387EF4">
        <w:rPr>
          <w:rFonts w:ascii="Times New Roman" w:hAnsi="Times New Roman" w:cs="Times New Roman"/>
          <w:lang w:val="uk-UA"/>
        </w:rPr>
        <w:t>видавати побутовому споживачеві безоплатно платіжні документи або абонентські книжки з бланками квитанцій (якщо за умовами договору вони є способом розрахунку);</w:t>
      </w:r>
    </w:p>
    <w:p w:rsidR="00190A5E" w:rsidRPr="00387EF4" w:rsidRDefault="003378BD">
      <w:pPr>
        <w:pStyle w:val="Textbody"/>
        <w:numPr>
          <w:ilvl w:val="0"/>
          <w:numId w:val="3"/>
        </w:numPr>
        <w:spacing w:after="0" w:line="276" w:lineRule="auto"/>
        <w:jc w:val="both"/>
        <w:rPr>
          <w:rFonts w:hint="eastAsia"/>
          <w:lang w:val="ru-RU"/>
        </w:rPr>
      </w:pPr>
      <w:bookmarkStart w:id="201" w:name="n760"/>
      <w:bookmarkEnd w:id="201"/>
      <w:r w:rsidRPr="00387EF4">
        <w:rPr>
          <w:rStyle w:val="a4"/>
          <w:rFonts w:ascii="Times New Roman" w:hAnsi="Times New Roman" w:cs="Times New Roman"/>
          <w:lang w:val="uk-UA"/>
        </w:rPr>
        <w:t>розглядати в установленому порядку претензії побутового споживача щодо нарахувань за спожитий природний газ з урахуванням вимог </w:t>
      </w:r>
      <w:hyperlink r:id="rId41" w:anchor="n335" w:history="1">
        <w:r w:rsidRPr="00387EF4">
          <w:rPr>
            <w:rStyle w:val="a4"/>
            <w:rFonts w:ascii="Times New Roman" w:hAnsi="Times New Roman" w:cs="Times New Roman"/>
            <w:lang w:val="uk-UA"/>
          </w:rPr>
          <w:t>пункту 9</w:t>
        </w:r>
      </w:hyperlink>
      <w:r w:rsidRPr="00387EF4">
        <w:rPr>
          <w:rStyle w:val="a4"/>
          <w:rFonts w:ascii="Times New Roman" w:hAnsi="Times New Roman" w:cs="Times New Roman"/>
          <w:lang w:val="uk-UA"/>
        </w:rPr>
        <w:t> розділу VII цих Правил і за наявності відповідних підстав задовольняти його вимоги;</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02" w:name="n761"/>
      <w:bookmarkEnd w:id="202"/>
      <w:r w:rsidRPr="00387EF4">
        <w:rPr>
          <w:rFonts w:ascii="Times New Roman" w:hAnsi="Times New Roman" w:cs="Times New Roman"/>
          <w:lang w:val="uk-UA"/>
        </w:rPr>
        <w:t>укладати з побутовим споживачем договір постачання природного газу, якщо він є постачальником із спеціальними обов'язками;</w:t>
      </w:r>
    </w:p>
    <w:p w:rsidR="00190A5E" w:rsidRPr="00387EF4" w:rsidRDefault="003378BD">
      <w:pPr>
        <w:pStyle w:val="Textbody"/>
        <w:numPr>
          <w:ilvl w:val="0"/>
          <w:numId w:val="3"/>
        </w:numPr>
        <w:spacing w:after="0" w:line="276" w:lineRule="auto"/>
        <w:jc w:val="both"/>
        <w:rPr>
          <w:rFonts w:hint="eastAsia"/>
          <w:lang w:val="uk-UA"/>
        </w:rPr>
      </w:pPr>
      <w:bookmarkStart w:id="203" w:name="n762"/>
      <w:bookmarkEnd w:id="203"/>
      <w:r w:rsidRPr="00387EF4">
        <w:rPr>
          <w:rStyle w:val="a4"/>
          <w:rFonts w:ascii="Times New Roman" w:hAnsi="Times New Roman" w:cs="Times New Roman"/>
          <w:lang w:val="uk-UA"/>
        </w:rPr>
        <w:t>у випадку розірвання договору постачання природного газу ініціювати виключення побутового споживача із Реєстру споживачів постачальника та своєчасно (одночасно з наданням повідомлення Оператору ГТС відповідно до вимог </w:t>
      </w:r>
      <w:hyperlink r:id="rId42" w:anchor="n18" w:history="1">
        <w:r w:rsidRPr="00387EF4">
          <w:rPr>
            <w:rStyle w:val="a4"/>
            <w:rFonts w:ascii="Times New Roman" w:hAnsi="Times New Roman" w:cs="Times New Roman"/>
            <w:lang w:val="uk-UA"/>
          </w:rPr>
          <w:t>Кодексу газотранспортної системи</w:t>
        </w:r>
      </w:hyperlink>
      <w:r w:rsidRPr="00387EF4">
        <w:rPr>
          <w:rStyle w:val="a4"/>
          <w:rFonts w:ascii="Times New Roman" w:hAnsi="Times New Roman" w:cs="Times New Roman"/>
          <w:lang w:val="uk-UA"/>
        </w:rPr>
        <w:t>) повідомляти споживача про вчинення таких дій;</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04" w:name="n763"/>
      <w:bookmarkEnd w:id="204"/>
      <w:r w:rsidRPr="00387EF4">
        <w:rPr>
          <w:rFonts w:ascii="Times New Roman" w:hAnsi="Times New Roman" w:cs="Times New Roman"/>
          <w:lang w:val="uk-UA"/>
        </w:rPr>
        <w:t>визначати ціну на природний газ з урахуванням вимог чинного законодавства;</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05" w:name="n764"/>
      <w:bookmarkEnd w:id="205"/>
      <w:r w:rsidRPr="00387EF4">
        <w:rPr>
          <w:rFonts w:ascii="Times New Roman" w:hAnsi="Times New Roman" w:cs="Times New Roman"/>
          <w:lang w:val="uk-UA"/>
        </w:rPr>
        <w:t>дотримуватися мінімальних стандартів та вимог до якості обслуговування споживачів природного газу;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06" w:name="n765"/>
      <w:bookmarkEnd w:id="206"/>
      <w:r w:rsidRPr="00387EF4">
        <w:rPr>
          <w:rFonts w:ascii="Times New Roman" w:hAnsi="Times New Roman" w:cs="Times New Roman"/>
          <w:lang w:val="uk-UA"/>
        </w:rPr>
        <w:t>створити точки контакту для надання інформації побутовим споживачам. Контактні дані і режим роботи кожної контактної точки мають бути передбачені в особистому кабінеті споживача і на вебсайті постачальника у мережі Інтернет;</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07" w:name="n766"/>
      <w:bookmarkEnd w:id="207"/>
      <w:r w:rsidRPr="00387EF4">
        <w:rPr>
          <w:rFonts w:ascii="Times New Roman" w:hAnsi="Times New Roman" w:cs="Times New Roman"/>
          <w:lang w:val="uk-UA"/>
        </w:rPr>
        <w:t>надати побутовому споживачеві остаточний рахунок після зміни постачальника або розірвання договору постачання природного газу побутовим споживачам не пізніше ніж через шість тижнів після такої зміни або розірвання договору;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08" w:name="n767"/>
      <w:bookmarkEnd w:id="208"/>
      <w:r w:rsidRPr="00387EF4">
        <w:rPr>
          <w:rFonts w:ascii="Times New Roman" w:hAnsi="Times New Roman" w:cs="Times New Roman"/>
          <w:lang w:val="uk-UA"/>
        </w:rPr>
        <w:t>виконувати інші обов'язки, передбачені цими Правилами та чинним законодавством.</w:t>
      </w:r>
    </w:p>
    <w:p w:rsidR="00190A5E" w:rsidRPr="00387EF4" w:rsidRDefault="00190A5E">
      <w:pPr>
        <w:pStyle w:val="Textbody"/>
        <w:spacing w:after="0" w:line="276" w:lineRule="auto"/>
        <w:ind w:left="707"/>
        <w:jc w:val="both"/>
        <w:rPr>
          <w:rFonts w:ascii="Times New Roman" w:hAnsi="Times New Roman" w:cs="Times New Roman"/>
          <w:lang w:val="uk-UA"/>
        </w:rPr>
      </w:pPr>
    </w:p>
    <w:p w:rsidR="00190A5E" w:rsidRPr="00387EF4" w:rsidRDefault="003378BD">
      <w:pPr>
        <w:pStyle w:val="Textbody"/>
        <w:spacing w:after="0" w:line="276" w:lineRule="auto"/>
        <w:ind w:left="707"/>
        <w:jc w:val="both"/>
        <w:rPr>
          <w:rFonts w:ascii="Times New Roman" w:hAnsi="Times New Roman" w:cs="Times New Roman"/>
          <w:b/>
          <w:bCs/>
          <w:lang w:val="uk-UA"/>
        </w:rPr>
      </w:pPr>
      <w:r w:rsidRPr="00387EF4">
        <w:rPr>
          <w:rFonts w:ascii="Times New Roman" w:hAnsi="Times New Roman" w:cs="Times New Roman"/>
          <w:b/>
          <w:bCs/>
          <w:lang w:val="uk-UA"/>
        </w:rPr>
        <w:t>Побутовий споживач має право на:</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вільний вибір постачальника та безоплатну зміну постачальника;</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09" w:name="n729"/>
      <w:bookmarkEnd w:id="209"/>
      <w:r w:rsidRPr="00387EF4">
        <w:rPr>
          <w:rFonts w:ascii="Times New Roman" w:hAnsi="Times New Roman" w:cs="Times New Roman"/>
          <w:lang w:val="uk-UA"/>
        </w:rPr>
        <w:t>безперервне отримання природного газу за умовами договору постачання природного газу;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10" w:name="n730"/>
      <w:bookmarkEnd w:id="210"/>
      <w:r w:rsidRPr="00387EF4">
        <w:rPr>
          <w:rFonts w:ascii="Times New Roman" w:hAnsi="Times New Roman" w:cs="Times New Roman"/>
          <w:lang w:val="uk-UA"/>
        </w:rPr>
        <w:t>зменшення розміру плати в разі погіршення наданих постачальником послуг;</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11" w:name="n731"/>
      <w:bookmarkEnd w:id="211"/>
      <w:r w:rsidRPr="00387EF4">
        <w:rPr>
          <w:rFonts w:ascii="Times New Roman" w:hAnsi="Times New Roman" w:cs="Times New Roman"/>
          <w:lang w:val="uk-UA"/>
        </w:rPr>
        <w:t xml:space="preserve">отримання інформації про загальні умови постачання (у тому числі ціни), порядок плати за спожитий природний газ, права та обов'язки постачальника та побутового споживача, зазначення актів законодавства, якими регулюються відносини між постачальником і побутовим споживачем, наявні способи досудового вирішення спорів з постачальником, </w:t>
      </w:r>
      <w:r w:rsidRPr="00387EF4">
        <w:rPr>
          <w:rFonts w:ascii="Times New Roman" w:hAnsi="Times New Roman" w:cs="Times New Roman"/>
          <w:lang w:val="uk-UA"/>
        </w:rPr>
        <w:lastRenderedPageBreak/>
        <w:t>дані про фактичні нарахування (обсяг та вартість) за послуги з газопостачання та іншу інформацію відповідно до договору постачання природного газу;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12" w:name="n732"/>
      <w:bookmarkEnd w:id="212"/>
      <w:r w:rsidRPr="00387EF4">
        <w:rPr>
          <w:rFonts w:ascii="Times New Roman" w:hAnsi="Times New Roman" w:cs="Times New Roman"/>
          <w:lang w:val="uk-UA"/>
        </w:rPr>
        <w:t>розірвання договору та/або відшкодування збитків в установленому законодавством порядку, зокрема цими Правилами;</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13" w:name="n733"/>
      <w:bookmarkEnd w:id="213"/>
      <w:r w:rsidRPr="00387EF4">
        <w:rPr>
          <w:rFonts w:ascii="Times New Roman" w:hAnsi="Times New Roman" w:cs="Times New Roman"/>
          <w:lang w:val="uk-UA"/>
        </w:rPr>
        <w:t>проведення звіряння розрахунків з підписанням відповідного акта;</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14" w:name="n734"/>
      <w:bookmarkEnd w:id="214"/>
      <w:r w:rsidRPr="00387EF4">
        <w:rPr>
          <w:rFonts w:ascii="Times New Roman" w:hAnsi="Times New Roman" w:cs="Times New Roman"/>
          <w:lang w:val="uk-UA"/>
        </w:rPr>
        <w:t>безоплатне отримання інформації про обсяги та інші показання власного споживання природного газу;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15" w:name="n735"/>
      <w:bookmarkEnd w:id="215"/>
      <w:r w:rsidRPr="00387EF4">
        <w:rPr>
          <w:rFonts w:ascii="Times New Roman" w:hAnsi="Times New Roman" w:cs="Times New Roman"/>
          <w:lang w:val="uk-UA"/>
        </w:rPr>
        <w:t>інші права, передбачені цими Правилами та чинним законодавством.</w:t>
      </w:r>
    </w:p>
    <w:p w:rsidR="00190A5E" w:rsidRPr="00387EF4" w:rsidRDefault="00190A5E">
      <w:pPr>
        <w:pStyle w:val="rvps2"/>
        <w:shd w:val="clear" w:color="auto" w:fill="FFFFFF"/>
        <w:spacing w:before="0" w:after="150"/>
        <w:ind w:firstLine="450"/>
        <w:jc w:val="both"/>
      </w:pPr>
      <w:bookmarkStart w:id="216" w:name="n736"/>
      <w:bookmarkEnd w:id="216"/>
    </w:p>
    <w:p w:rsidR="00190A5E" w:rsidRPr="00387EF4" w:rsidRDefault="003378BD">
      <w:pPr>
        <w:pStyle w:val="rvps2"/>
        <w:shd w:val="clear" w:color="auto" w:fill="FFFFFF"/>
        <w:spacing w:before="0" w:after="150"/>
        <w:ind w:firstLine="450"/>
        <w:jc w:val="both"/>
        <w:rPr>
          <w:rFonts w:eastAsia="SimSun"/>
          <w:b/>
          <w:bCs/>
          <w:kern w:val="3"/>
          <w:lang w:eastAsia="zh-CN" w:bidi="hi-IN"/>
        </w:rPr>
      </w:pPr>
      <w:r w:rsidRPr="00387EF4">
        <w:rPr>
          <w:rFonts w:eastAsia="SimSun"/>
          <w:b/>
          <w:bCs/>
          <w:kern w:val="3"/>
          <w:lang w:eastAsia="zh-CN" w:bidi="hi-IN"/>
        </w:rPr>
        <w:t>Побутовий споживач зобов'язаний:</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17" w:name="n737"/>
      <w:bookmarkEnd w:id="217"/>
      <w:r w:rsidRPr="00387EF4">
        <w:rPr>
          <w:rFonts w:ascii="Times New Roman" w:hAnsi="Times New Roman" w:cs="Times New Roman"/>
          <w:lang w:val="uk-UA"/>
        </w:rPr>
        <w:t>укласти договір постачання природного газу з постачальником, а за відсутності укладеного договору припинити відбір (споживання) природного газу з газорозподільної системи;</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18" w:name="n738"/>
      <w:bookmarkEnd w:id="218"/>
      <w:r w:rsidRPr="00387EF4">
        <w:rPr>
          <w:rFonts w:ascii="Times New Roman" w:hAnsi="Times New Roman" w:cs="Times New Roman"/>
          <w:lang w:val="uk-UA"/>
        </w:rPr>
        <w:t>забезпечувати своєчасну та повну оплату вартості природного газу згідно з умовами договору;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19" w:name="n739"/>
      <w:bookmarkEnd w:id="219"/>
      <w:r w:rsidRPr="00387EF4">
        <w:rPr>
          <w:rFonts w:ascii="Times New Roman" w:hAnsi="Times New Roman" w:cs="Times New Roman"/>
          <w:lang w:val="uk-UA"/>
        </w:rPr>
        <w:t>раціонально використовувати природний газ, обережно поводитися з газовими приладами і пристроями;</w:t>
      </w:r>
    </w:p>
    <w:p w:rsidR="003378BD" w:rsidRPr="00387EF4" w:rsidRDefault="003378BD">
      <w:pPr>
        <w:pStyle w:val="Textbody"/>
        <w:numPr>
          <w:ilvl w:val="0"/>
          <w:numId w:val="3"/>
        </w:numPr>
        <w:spacing w:after="0" w:line="276" w:lineRule="auto"/>
        <w:jc w:val="both"/>
        <w:rPr>
          <w:rFonts w:ascii="Times New Roman" w:hAnsi="Times New Roman" w:cs="Times New Roman"/>
          <w:lang w:val="uk-UA"/>
        </w:rPr>
      </w:pPr>
      <w:bookmarkStart w:id="220" w:name="n740"/>
      <w:bookmarkStart w:id="221" w:name="n741"/>
      <w:bookmarkEnd w:id="220"/>
      <w:bookmarkEnd w:id="221"/>
      <w:r w:rsidRPr="00387EF4">
        <w:rPr>
          <w:lang w:val="uk-UA"/>
        </w:rPr>
        <w:t>не пізніше ніж за двадцять один день до звільнення приміщення або повного припинення газоспоживання письмово повідомити діючому постачальнику про розірвання договору та розрахуватися за спожитий природний газ;</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r w:rsidRPr="00387EF4">
        <w:rPr>
          <w:rFonts w:ascii="Times New Roman" w:hAnsi="Times New Roman" w:cs="Times New Roman"/>
          <w:lang w:val="uk-UA"/>
        </w:rPr>
        <w:t>безперешкодно допускати у свої житлові та підсобні приміщення, де розташовані газові прилади і пристрої, лічильник газу, представників постачальника після пред'явлення ними відповідних службових посвідчень для звіряння показань фактично використаних обсягів природного газу;</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22" w:name="n742"/>
      <w:bookmarkEnd w:id="222"/>
      <w:r w:rsidRPr="00387EF4">
        <w:rPr>
          <w:rFonts w:ascii="Times New Roman" w:hAnsi="Times New Roman" w:cs="Times New Roman"/>
          <w:lang w:val="uk-UA"/>
        </w:rPr>
        <w:t>проводити на вимогу постачальника звіряння фактично використаних обсягів природного газу з підписанням відповідного акта та пред'являти платіжні документи на вимогу постачальника для перевірки правильності оплати;</w:t>
      </w:r>
    </w:p>
    <w:p w:rsidR="00190A5E" w:rsidRPr="00387EF4" w:rsidRDefault="003378BD">
      <w:pPr>
        <w:pStyle w:val="Textbody"/>
        <w:numPr>
          <w:ilvl w:val="0"/>
          <w:numId w:val="3"/>
        </w:numPr>
        <w:spacing w:after="0" w:line="276" w:lineRule="auto"/>
        <w:jc w:val="both"/>
        <w:rPr>
          <w:rFonts w:ascii="Times New Roman" w:hAnsi="Times New Roman" w:cs="Times New Roman"/>
          <w:lang w:val="uk-UA"/>
        </w:rPr>
      </w:pPr>
      <w:bookmarkStart w:id="223" w:name="n743"/>
      <w:bookmarkEnd w:id="223"/>
      <w:r w:rsidRPr="00387EF4">
        <w:rPr>
          <w:rFonts w:ascii="Times New Roman" w:hAnsi="Times New Roman" w:cs="Times New Roman"/>
          <w:lang w:val="uk-UA"/>
        </w:rPr>
        <w:t>виконувати інші обов'язки, передбачені цими Правилами та чинним законодавством.</w:t>
      </w:r>
    </w:p>
    <w:p w:rsidR="00190A5E" w:rsidRPr="00387EF4" w:rsidRDefault="00190A5E">
      <w:pPr>
        <w:pStyle w:val="Textbody"/>
        <w:spacing w:after="0" w:line="276" w:lineRule="auto"/>
        <w:ind w:left="707"/>
        <w:jc w:val="both"/>
        <w:rPr>
          <w:rFonts w:ascii="Times New Roman" w:hAnsi="Times New Roman" w:cs="Times New Roman"/>
          <w:lang w:val="uk-UA"/>
        </w:rPr>
      </w:pPr>
    </w:p>
    <w:sectPr w:rsidR="00190A5E" w:rsidRPr="00387EF4">
      <w:pgSz w:w="12240" w:h="15840"/>
      <w:pgMar w:top="1134"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20F" w:rsidRDefault="00F7620F">
      <w:pPr>
        <w:rPr>
          <w:rFonts w:hint="eastAsia"/>
        </w:rPr>
      </w:pPr>
      <w:r>
        <w:separator/>
      </w:r>
    </w:p>
  </w:endnote>
  <w:endnote w:type="continuationSeparator" w:id="0">
    <w:p w:rsidR="00F7620F" w:rsidRDefault="00F7620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20F" w:rsidRDefault="00F7620F">
      <w:pPr>
        <w:rPr>
          <w:rFonts w:hint="eastAsia"/>
        </w:rPr>
      </w:pPr>
      <w:r>
        <w:rPr>
          <w:color w:val="000000"/>
        </w:rPr>
        <w:separator/>
      </w:r>
    </w:p>
  </w:footnote>
  <w:footnote w:type="continuationSeparator" w:id="0">
    <w:p w:rsidR="00F7620F" w:rsidRDefault="00F7620F">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101785"/>
    <w:multiLevelType w:val="multilevel"/>
    <w:tmpl w:val="DF4E44C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4E850C25"/>
    <w:multiLevelType w:val="multilevel"/>
    <w:tmpl w:val="0EECFAC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6E5333B7"/>
    <w:multiLevelType w:val="multilevel"/>
    <w:tmpl w:val="453EE71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A5E"/>
    <w:rsid w:val="00190A5E"/>
    <w:rsid w:val="003378BD"/>
    <w:rsid w:val="00387EF4"/>
    <w:rsid w:val="004C70C1"/>
    <w:rsid w:val="00997E4F"/>
    <w:rsid w:val="00F762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4F83BE-6502-48CE-92BA-32592445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kern w:val="3"/>
        <w:sz w:val="24"/>
        <w:szCs w:val="24"/>
        <w:lang w:val="en-US"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a5">
    <w:name w:val="List"/>
    <w:basedOn w:val="Textbody"/>
  </w:style>
  <w:style w:type="paragraph" w:customStyle="1" w:styleId="a6">
    <w:name w:val="Название объекта"/>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a7">
    <w:name w:val="Гиперссылка"/>
    <w:basedOn w:val="a4"/>
    <w:rPr>
      <w:color w:val="0000FF"/>
      <w:u w:val="single"/>
    </w:rPr>
  </w:style>
  <w:style w:type="paragraph" w:customStyle="1" w:styleId="rvps2">
    <w:name w:val="rvps2"/>
    <w:basedOn w:val="a3"/>
    <w:pPr>
      <w:suppressAutoHyphens w:val="0"/>
      <w:spacing w:before="100" w:after="100"/>
      <w:textAlignment w:val="auto"/>
    </w:pPr>
    <w:rPr>
      <w:rFonts w:ascii="Times New Roman" w:eastAsia="Times New Roman" w:hAnsi="Times New Roman" w:cs="Times New Roman"/>
      <w:kern w:val="0"/>
      <w:lang w:val="uk-UA" w:eastAsia="uk-UA" w:bidi="ar-SA"/>
    </w:rPr>
  </w:style>
  <w:style w:type="character" w:customStyle="1" w:styleId="rvts46">
    <w:name w:val="rvts46"/>
    <w:basedOn w:val="a4"/>
  </w:style>
  <w:style w:type="character" w:customStyle="1" w:styleId="rvts11">
    <w:name w:val="rvts11"/>
    <w:basedOn w:val="a4"/>
  </w:style>
  <w:style w:type="character" w:customStyle="1" w:styleId="rvts37">
    <w:name w:val="rvts37"/>
    <w:basedOn w:val="a4"/>
  </w:style>
  <w:style w:type="paragraph" w:customStyle="1" w:styleId="rvps7">
    <w:name w:val="rvps7"/>
    <w:basedOn w:val="a3"/>
    <w:pPr>
      <w:suppressAutoHyphens w:val="0"/>
      <w:spacing w:before="100" w:after="100"/>
      <w:textAlignment w:val="auto"/>
    </w:pPr>
    <w:rPr>
      <w:rFonts w:ascii="Times New Roman" w:eastAsia="Times New Roman" w:hAnsi="Times New Roman" w:cs="Times New Roman"/>
      <w:kern w:val="0"/>
      <w:lang w:val="uk-UA" w:eastAsia="uk-UA" w:bidi="ar-SA"/>
    </w:rPr>
  </w:style>
  <w:style w:type="character" w:customStyle="1" w:styleId="rvts15">
    <w:name w:val="rvts15"/>
    <w:basedOn w:val="a4"/>
  </w:style>
  <w:style w:type="character" w:styleId="a8">
    <w:name w:val="Hyperlink"/>
    <w:basedOn w:val="a0"/>
    <w:uiPriority w:val="99"/>
    <w:semiHidden/>
    <w:unhideWhenUsed/>
    <w:rsid w:val="00997E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120044">
      <w:bodyDiv w:val="1"/>
      <w:marLeft w:val="0"/>
      <w:marRight w:val="0"/>
      <w:marTop w:val="0"/>
      <w:marBottom w:val="0"/>
      <w:divBdr>
        <w:top w:val="none" w:sz="0" w:space="0" w:color="auto"/>
        <w:left w:val="none" w:sz="0" w:space="0" w:color="auto"/>
        <w:bottom w:val="none" w:sz="0" w:space="0" w:color="auto"/>
        <w:right w:val="none" w:sz="0" w:space="0" w:color="auto"/>
      </w:divBdr>
      <w:divsChild>
        <w:div w:id="1302883720">
          <w:marLeft w:val="0"/>
          <w:marRight w:val="0"/>
          <w:marTop w:val="0"/>
          <w:marBottom w:val="0"/>
          <w:divBdr>
            <w:top w:val="none" w:sz="0" w:space="0" w:color="auto"/>
            <w:left w:val="none" w:sz="0" w:space="0" w:color="auto"/>
            <w:bottom w:val="none" w:sz="0" w:space="0" w:color="auto"/>
            <w:right w:val="none" w:sz="0" w:space="0" w:color="auto"/>
          </w:divBdr>
        </w:div>
        <w:div w:id="396172133">
          <w:marLeft w:val="0"/>
          <w:marRight w:val="0"/>
          <w:marTop w:val="0"/>
          <w:marBottom w:val="0"/>
          <w:divBdr>
            <w:top w:val="none" w:sz="0" w:space="0" w:color="auto"/>
            <w:left w:val="none" w:sz="0" w:space="0" w:color="auto"/>
            <w:bottom w:val="none" w:sz="0" w:space="0" w:color="auto"/>
            <w:right w:val="none" w:sz="0" w:space="0" w:color="auto"/>
          </w:divBdr>
        </w:div>
        <w:div w:id="2138557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382-15" TargetMode="External"/><Relationship Id="rId13" Type="http://schemas.openxmlformats.org/officeDocument/2006/relationships/hyperlink" Target="https://zakon.rada.gov.ua/laws/show/329-19" TargetMode="External"/><Relationship Id="rId18" Type="http://schemas.openxmlformats.org/officeDocument/2006/relationships/hyperlink" Target="https://zakon.rada.gov.ua/rada/show/z1378-15" TargetMode="External"/><Relationship Id="rId26" Type="http://schemas.openxmlformats.org/officeDocument/2006/relationships/hyperlink" Target="https://zakon.rada.gov.ua/laws/show/z1382-15" TargetMode="External"/><Relationship Id="rId39" Type="http://schemas.openxmlformats.org/officeDocument/2006/relationships/hyperlink" Target="https://zakon.rada.gov.ua/laws/show/v1812874-23" TargetMode="External"/><Relationship Id="rId3" Type="http://schemas.openxmlformats.org/officeDocument/2006/relationships/settings" Target="settings.xml"/><Relationship Id="rId21" Type="http://schemas.openxmlformats.org/officeDocument/2006/relationships/hyperlink" Target="https://zakon.rada.gov.ua/laws/show/435-15" TargetMode="External"/><Relationship Id="rId34" Type="http://schemas.openxmlformats.org/officeDocument/2006/relationships/hyperlink" Target="https://zakon.rada.gov.ua/laws/show/z1386-15" TargetMode="External"/><Relationship Id="rId42" Type="http://schemas.openxmlformats.org/officeDocument/2006/relationships/hyperlink" Target="https://zakon.rada.gov.ua/laws/show/z1378-15" TargetMode="External"/><Relationship Id="rId7" Type="http://schemas.openxmlformats.org/officeDocument/2006/relationships/hyperlink" Target="https://zakon.rada.gov.ua/laws/show/z1382-15" TargetMode="External"/><Relationship Id="rId12" Type="http://schemas.openxmlformats.org/officeDocument/2006/relationships/hyperlink" Target="https://zakon.rada.gov.ua/laws/show/z1378-15" TargetMode="External"/><Relationship Id="rId17" Type="http://schemas.openxmlformats.org/officeDocument/2006/relationships/hyperlink" Target="https://zakon.rada.gov.ua/rada/show/z1379-15" TargetMode="External"/><Relationship Id="rId25" Type="http://schemas.openxmlformats.org/officeDocument/2006/relationships/hyperlink" Target="https://zakon.rada.gov.ua/laws/show/z1386-15" TargetMode="External"/><Relationship Id="rId33" Type="http://schemas.openxmlformats.org/officeDocument/2006/relationships/hyperlink" Target="https://zakon.rada.gov.ua/laws/show/z1382-15" TargetMode="External"/><Relationship Id="rId38" Type="http://schemas.openxmlformats.org/officeDocument/2006/relationships/hyperlink" Target="https://zakon.rada.gov.ua/laws/show/z1378-15" TargetMode="External"/><Relationship Id="rId2" Type="http://schemas.openxmlformats.org/officeDocument/2006/relationships/styles" Target="styles.xml"/><Relationship Id="rId16" Type="http://schemas.openxmlformats.org/officeDocument/2006/relationships/hyperlink" Target="https://zakon.rada.gov.ua/rada/show/z1816-24" TargetMode="External"/><Relationship Id="rId20" Type="http://schemas.openxmlformats.org/officeDocument/2006/relationships/hyperlink" Target="https://zakon.rada.gov.ua/laws/show/435-15" TargetMode="External"/><Relationship Id="rId29" Type="http://schemas.openxmlformats.org/officeDocument/2006/relationships/hyperlink" Target="https://zakon.rada.gov.ua/laws/show/z1382-15" TargetMode="External"/><Relationship Id="rId41" Type="http://schemas.openxmlformats.org/officeDocument/2006/relationships/hyperlink" Target="https://zakon.rada.gov.ua/laws/show/z1382-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z1379-15" TargetMode="External"/><Relationship Id="rId24" Type="http://schemas.openxmlformats.org/officeDocument/2006/relationships/hyperlink" Target="https://zakon.rada.gov.ua/laws/show/z1386-15" TargetMode="External"/><Relationship Id="rId32" Type="http://schemas.openxmlformats.org/officeDocument/2006/relationships/hyperlink" Target="https://zakon.rada.gov.ua/laws/show/z1382-15" TargetMode="External"/><Relationship Id="rId37" Type="http://schemas.openxmlformats.org/officeDocument/2006/relationships/hyperlink" Target="https://zakon.rada.gov.ua/laws/show/z1382-15" TargetMode="External"/><Relationship Id="rId40" Type="http://schemas.openxmlformats.org/officeDocument/2006/relationships/hyperlink" Target="https://zakon.rada.gov.ua/laws/show/887-19" TargetMode="External"/><Relationship Id="rId5" Type="http://schemas.openxmlformats.org/officeDocument/2006/relationships/footnotes" Target="footnotes.xml"/><Relationship Id="rId15" Type="http://schemas.openxmlformats.org/officeDocument/2006/relationships/hyperlink" Target="https://zakon.rada.gov.ua/laws/show/z0703-09" TargetMode="External"/><Relationship Id="rId23" Type="http://schemas.openxmlformats.org/officeDocument/2006/relationships/hyperlink" Target="https://zakon.rada.gov.ua/laws/show/435-15" TargetMode="External"/><Relationship Id="rId28" Type="http://schemas.openxmlformats.org/officeDocument/2006/relationships/hyperlink" Target="https://zakon.rada.gov.ua/laws/show/z1382-15" TargetMode="External"/><Relationship Id="rId36" Type="http://schemas.openxmlformats.org/officeDocument/2006/relationships/hyperlink" Target="https://zakon.rada.gov.ua/laws/show/z1378-15" TargetMode="External"/><Relationship Id="rId10" Type="http://schemas.openxmlformats.org/officeDocument/2006/relationships/hyperlink" Target="https://zakon.rada.gov.ua/laws/show/z1378-15" TargetMode="External"/><Relationship Id="rId19" Type="http://schemas.openxmlformats.org/officeDocument/2006/relationships/hyperlink" Target="https://zakon.rada.gov.ua/laws/show/z1382-15" TargetMode="External"/><Relationship Id="rId31" Type="http://schemas.openxmlformats.org/officeDocument/2006/relationships/hyperlink" Target="https://zakon.rada.gov.ua/laws/show/z1382-15"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akon.rada.gov.ua/laws/show/z1382-15" TargetMode="External"/><Relationship Id="rId14" Type="http://schemas.openxmlformats.org/officeDocument/2006/relationships/hyperlink" Target="https://zakon.rada.gov.ua/laws/show/2456-17" TargetMode="External"/><Relationship Id="rId22" Type="http://schemas.openxmlformats.org/officeDocument/2006/relationships/hyperlink" Target="https://zakon.rada.gov.ua/laws/show/435-15" TargetMode="External"/><Relationship Id="rId27" Type="http://schemas.openxmlformats.org/officeDocument/2006/relationships/hyperlink" Target="https://zakon.rada.gov.ua/laws/show/z1382-15" TargetMode="External"/><Relationship Id="rId30" Type="http://schemas.openxmlformats.org/officeDocument/2006/relationships/hyperlink" Target="https://zakon.rada.gov.ua/laws/show/z1382-15" TargetMode="External"/><Relationship Id="rId35" Type="http://schemas.openxmlformats.org/officeDocument/2006/relationships/hyperlink" Target="https://zakon.rada.gov.ua/laws/show/z1378-15"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38149</Words>
  <Characters>21745</Characters>
  <Application>Microsoft Office Word</Application>
  <DocSecurity>0</DocSecurity>
  <Lines>181</Lines>
  <Paragraphs>119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Iryna Alekseeva</dc:creator>
  <cp:lastModifiedBy>Nataliya Trofimchuk</cp:lastModifiedBy>
  <cp:revision>4</cp:revision>
  <dcterms:created xsi:type="dcterms:W3CDTF">2026-06-21T11:08:00Z</dcterms:created>
  <dcterms:modified xsi:type="dcterms:W3CDTF">2026-06-30T11:04:00Z</dcterms:modified>
</cp:coreProperties>
</file>